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4B7B4" w14:textId="6EC3E20E" w:rsidR="00B8583E" w:rsidRPr="001770E2" w:rsidRDefault="00B8583E" w:rsidP="00B858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sidR="00525806">
        <w:rPr>
          <w:rFonts w:ascii="Arial" w:eastAsia="ＭＳ 明朝" w:hAnsi="Arial" w:cs="Arial"/>
          <w:b/>
          <w:bCs/>
        </w:rPr>
        <w:t>1</w:t>
      </w:r>
      <w:r w:rsidR="00DB4D80">
        <w:rPr>
          <w:rFonts w:ascii="Arial" w:eastAsia="ＭＳ 明朝" w:hAnsi="Arial" w:cs="Arial"/>
          <w:b/>
          <w:bCs/>
        </w:rPr>
        <w:t>3</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1E1E7D" w:rsidRPr="001E1E7D">
        <w:rPr>
          <w:rFonts w:ascii="Arial" w:eastAsia="ＭＳ 明朝" w:hAnsi="Arial" w:cs="Arial"/>
          <w:b/>
          <w:bCs/>
        </w:rPr>
        <w:t>R1-2305619</w:t>
      </w:r>
    </w:p>
    <w:p w14:paraId="13CF321B" w14:textId="67B6ED89" w:rsidR="00B8583E" w:rsidRDefault="00DB4D80" w:rsidP="00B8583E">
      <w:pPr>
        <w:tabs>
          <w:tab w:val="center" w:pos="4536"/>
          <w:tab w:val="right" w:pos="9072"/>
        </w:tabs>
        <w:spacing w:line="276" w:lineRule="auto"/>
        <w:rPr>
          <w:rFonts w:ascii="Arial" w:eastAsia="Malgun Gothic" w:hAnsi="Arial" w:cs="Arial"/>
          <w:b/>
          <w:bCs/>
          <w:lang w:val="en-US" w:eastAsia="en-US"/>
        </w:rPr>
      </w:pPr>
      <w:r w:rsidRPr="00DB4D80">
        <w:rPr>
          <w:rFonts w:ascii="Arial" w:eastAsia="Malgun Gothic" w:hAnsi="Arial" w:cs="Arial"/>
          <w:b/>
          <w:bCs/>
          <w:lang w:val="en-US" w:eastAsia="en-US"/>
        </w:rPr>
        <w:t>Incheon, Korea, May 22</w:t>
      </w:r>
      <w:r w:rsidRPr="00DB4D80">
        <w:rPr>
          <w:rFonts w:ascii="Arial" w:eastAsia="Malgun Gothic" w:hAnsi="Arial" w:cs="Arial"/>
          <w:b/>
          <w:bCs/>
          <w:vertAlign w:val="superscript"/>
          <w:lang w:val="en-US" w:eastAsia="en-US"/>
        </w:rPr>
        <w:t>nd</w:t>
      </w:r>
      <w:r w:rsidRPr="00DB4D80">
        <w:rPr>
          <w:rFonts w:ascii="Arial" w:eastAsia="Malgun Gothic" w:hAnsi="Arial" w:cs="Arial"/>
          <w:b/>
          <w:bCs/>
          <w:lang w:val="en-US" w:eastAsia="en-US"/>
        </w:rPr>
        <w:t xml:space="preserve"> – May 26</w:t>
      </w:r>
      <w:r w:rsidRPr="00DB4D80">
        <w:rPr>
          <w:rFonts w:ascii="Arial" w:eastAsia="Malgun Gothic" w:hAnsi="Arial" w:cs="Arial"/>
          <w:b/>
          <w:bCs/>
          <w:vertAlign w:val="superscript"/>
          <w:lang w:val="en-US" w:eastAsia="en-US"/>
        </w:rPr>
        <w:t>th</w:t>
      </w:r>
      <w:r w:rsidRPr="00DB4D80">
        <w:rPr>
          <w:rFonts w:ascii="Arial" w:eastAsia="Malgun Gothic" w:hAnsi="Arial" w:cs="Arial"/>
          <w:b/>
          <w:bCs/>
          <w:lang w:val="en-US" w:eastAsia="en-US"/>
        </w:rPr>
        <w:t>, 2023</w:t>
      </w:r>
    </w:p>
    <w:p w14:paraId="39897814" w14:textId="77777777" w:rsidR="00525806" w:rsidRPr="00672CBF" w:rsidRDefault="00525806" w:rsidP="00B8583E">
      <w:pPr>
        <w:tabs>
          <w:tab w:val="center" w:pos="4536"/>
          <w:tab w:val="right" w:pos="9072"/>
        </w:tabs>
        <w:spacing w:line="276" w:lineRule="auto"/>
        <w:rPr>
          <w:rFonts w:ascii="Arial" w:eastAsia="Malgun Gothic" w:hAnsi="Arial" w:cs="Arial"/>
          <w:b/>
          <w:bCs/>
          <w:szCs w:val="24"/>
          <w:lang w:eastAsia="en-US"/>
        </w:rPr>
      </w:pPr>
    </w:p>
    <w:p w14:paraId="0EC1EEE8" w14:textId="24C1672C" w:rsidR="00B8583E" w:rsidRPr="00F15A7A" w:rsidRDefault="00B8583E" w:rsidP="00B8583E">
      <w:pPr>
        <w:tabs>
          <w:tab w:val="left" w:pos="1985"/>
        </w:tabs>
        <w:spacing w:after="120" w:line="288" w:lineRule="auto"/>
        <w:ind w:left="2040" w:hangingChars="850" w:hanging="2040"/>
        <w:jc w:val="both"/>
        <w:rPr>
          <w:rFonts w:ascii="Arial" w:eastAsia="ＭＳ 明朝"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9.</w:t>
      </w:r>
      <w:r w:rsidR="00D20CAA">
        <w:rPr>
          <w:rFonts w:ascii="Arial" w:eastAsia="Malgun Gothic" w:hAnsi="Arial"/>
          <w:lang w:val="en-US" w:eastAsia="ko-KR"/>
        </w:rPr>
        <w:t>1</w:t>
      </w:r>
      <w:r w:rsidR="00DB4D80">
        <w:rPr>
          <w:rFonts w:ascii="Arial" w:eastAsiaTheme="minorEastAsia" w:hAnsi="Arial" w:hint="eastAsia"/>
          <w:lang w:val="en-US"/>
        </w:rPr>
        <w:t>3</w:t>
      </w:r>
      <w:r>
        <w:rPr>
          <w:rFonts w:ascii="Arial" w:eastAsia="ＭＳ 明朝" w:hAnsi="Arial"/>
          <w:lang w:val="en-US"/>
        </w:rPr>
        <w:t>.</w:t>
      </w:r>
      <w:r>
        <w:rPr>
          <w:rFonts w:ascii="Arial" w:eastAsia="ＭＳ 明朝" w:hAnsi="Arial" w:hint="eastAsia"/>
          <w:lang w:val="en-US"/>
        </w:rPr>
        <w:t>1</w:t>
      </w:r>
    </w:p>
    <w:p w14:paraId="40F6FD7E" w14:textId="77777777"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5E67A1FD" w14:textId="33466D68" w:rsidR="00B8583E" w:rsidRPr="00E34C18" w:rsidRDefault="00B8583E" w:rsidP="00B858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122077" w:rsidRPr="00122077">
        <w:rPr>
          <w:rFonts w:ascii="Arial" w:eastAsia="Malgun Gothic" w:hAnsi="Arial"/>
          <w:lang w:val="en-US" w:eastAsia="en-US"/>
        </w:rPr>
        <w:t xml:space="preserve">Discussion on </w:t>
      </w:r>
      <w:r w:rsidR="00D20CAA">
        <w:rPr>
          <w:rFonts w:ascii="Arial" w:eastAsia="Malgun Gothic" w:hAnsi="Arial"/>
          <w:lang w:val="en-US" w:eastAsia="en-US"/>
        </w:rPr>
        <w:t>e</w:t>
      </w:r>
      <w:r w:rsidR="00D20CAA" w:rsidRPr="00D20CAA">
        <w:rPr>
          <w:rFonts w:ascii="Arial" w:eastAsia="Malgun Gothic" w:hAnsi="Arial"/>
          <w:lang w:val="en-US" w:eastAsia="en-US"/>
        </w:rPr>
        <w:t>nhancements to operate NR on dedicated spectrum less than 5 MHz</w:t>
      </w:r>
    </w:p>
    <w:p w14:paraId="48BE513C" w14:textId="00094FCF"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A930C9B" w14:textId="7413EFAF" w:rsidR="00B8583E" w:rsidRDefault="00C4435A" w:rsidP="00B8583E">
      <w:pPr>
        <w:spacing w:afterLines="50" w:after="120"/>
        <w:jc w:val="both"/>
        <w:rPr>
          <w:rFonts w:eastAsia="ＭＳ 明朝"/>
          <w:sz w:val="22"/>
          <w:szCs w:val="22"/>
          <w:lang w:val="en-US"/>
        </w:rPr>
      </w:pPr>
      <w:r>
        <w:rPr>
          <w:rFonts w:eastAsia="ＭＳ 明朝"/>
          <w:sz w:val="22"/>
          <w:szCs w:val="22"/>
          <w:lang w:val="en-US"/>
        </w:rPr>
        <w:t>A</w:t>
      </w:r>
      <w:r w:rsidR="00B8583E">
        <w:rPr>
          <w:rFonts w:eastAsia="ＭＳ 明朝"/>
          <w:sz w:val="22"/>
          <w:szCs w:val="22"/>
          <w:lang w:val="en-US"/>
        </w:rPr>
        <w:t xml:space="preserve"> </w:t>
      </w:r>
      <w:r w:rsidR="001B461A">
        <w:rPr>
          <w:rFonts w:eastAsia="ＭＳ 明朝"/>
          <w:sz w:val="22"/>
          <w:szCs w:val="22"/>
          <w:lang w:val="en-US"/>
        </w:rPr>
        <w:t>revised</w:t>
      </w:r>
      <w:r w:rsidR="00B8583E">
        <w:rPr>
          <w:rFonts w:eastAsia="ＭＳ 明朝"/>
          <w:sz w:val="22"/>
          <w:szCs w:val="22"/>
          <w:lang w:val="en-US"/>
        </w:rPr>
        <w:t xml:space="preserve"> </w:t>
      </w:r>
      <w:r w:rsidR="001F25AA">
        <w:rPr>
          <w:rFonts w:eastAsia="ＭＳ 明朝"/>
          <w:sz w:val="22"/>
          <w:szCs w:val="22"/>
          <w:lang w:val="en-US"/>
        </w:rPr>
        <w:t>W</w:t>
      </w:r>
      <w:r w:rsidR="00B8583E">
        <w:rPr>
          <w:rFonts w:eastAsia="ＭＳ 明朝"/>
          <w:sz w:val="22"/>
          <w:szCs w:val="22"/>
          <w:lang w:val="en-US"/>
        </w:rPr>
        <w:t xml:space="preserve">ID on </w:t>
      </w:r>
      <w:r w:rsidR="0011489A" w:rsidRPr="0011489A">
        <w:rPr>
          <w:rFonts w:eastAsia="ＭＳ 明朝"/>
          <w:sz w:val="22"/>
          <w:szCs w:val="22"/>
          <w:lang w:val="en-US"/>
        </w:rPr>
        <w:t>NR support for dedicated spectrum less than 5MHz for FR1</w:t>
      </w:r>
      <w:r w:rsidR="00B8583E">
        <w:rPr>
          <w:rFonts w:eastAsia="ＭＳ 明朝"/>
          <w:sz w:val="22"/>
          <w:szCs w:val="22"/>
          <w:lang w:val="en-US"/>
        </w:rPr>
        <w:t xml:space="preserve"> (</w:t>
      </w:r>
      <w:r w:rsidR="0011489A" w:rsidRPr="0011489A">
        <w:rPr>
          <w:rFonts w:eastAsia="ＭＳ 明朝"/>
          <w:sz w:val="22"/>
          <w:szCs w:val="22"/>
          <w:lang w:val="en-US"/>
        </w:rPr>
        <w:t>NR_FR1_lessthan_5MHz_BW</w:t>
      </w:r>
      <w:r w:rsidR="00B8583E">
        <w:rPr>
          <w:rFonts w:eastAsia="ＭＳ 明朝"/>
          <w:sz w:val="22"/>
          <w:szCs w:val="22"/>
          <w:lang w:val="en-US"/>
        </w:rPr>
        <w:t xml:space="preserve">) was approved </w:t>
      </w:r>
      <w:r>
        <w:rPr>
          <w:rFonts w:eastAsia="ＭＳ 明朝"/>
          <w:sz w:val="22"/>
          <w:szCs w:val="22"/>
          <w:lang w:val="en-US"/>
        </w:rPr>
        <w:t>at the RAN#9</w:t>
      </w:r>
      <w:r w:rsidR="002D7C4E">
        <w:rPr>
          <w:rFonts w:eastAsia="ＭＳ 明朝"/>
          <w:sz w:val="22"/>
          <w:szCs w:val="22"/>
          <w:lang w:val="en-US"/>
        </w:rPr>
        <w:t>9</w:t>
      </w:r>
      <w:r>
        <w:rPr>
          <w:rFonts w:eastAsia="ＭＳ 明朝"/>
          <w:sz w:val="22"/>
          <w:szCs w:val="22"/>
          <w:lang w:val="en-US"/>
        </w:rPr>
        <w:t xml:space="preserve"> meeting </w:t>
      </w:r>
      <w:r w:rsidR="00B8583E">
        <w:rPr>
          <w:rFonts w:eastAsia="ＭＳ 明朝"/>
          <w:sz w:val="22"/>
          <w:szCs w:val="22"/>
          <w:lang w:val="en-US"/>
        </w:rPr>
        <w:t xml:space="preserve">[1]. The objectives of the </w:t>
      </w:r>
      <w:r w:rsidR="001F25AA">
        <w:rPr>
          <w:rFonts w:eastAsia="ＭＳ 明朝"/>
          <w:sz w:val="22"/>
          <w:szCs w:val="22"/>
          <w:lang w:val="en-US"/>
        </w:rPr>
        <w:t>W</w:t>
      </w:r>
      <w:r w:rsidR="00B8583E">
        <w:rPr>
          <w:rFonts w:eastAsia="ＭＳ 明朝"/>
          <w:sz w:val="22"/>
          <w:szCs w:val="22"/>
          <w:lang w:val="en-US"/>
        </w:rPr>
        <w:t>I are shown below</w:t>
      </w:r>
      <w:r w:rsidR="005811CF">
        <w:rPr>
          <w:rFonts w:eastAsia="ＭＳ 明朝"/>
          <w:sz w:val="22"/>
          <w:szCs w:val="22"/>
          <w:lang w:val="en-US"/>
        </w:rPr>
        <w:t>:</w:t>
      </w:r>
    </w:p>
    <w:tbl>
      <w:tblPr>
        <w:tblStyle w:val="afa"/>
        <w:tblW w:w="5000" w:type="pct"/>
        <w:tblLook w:val="04A0" w:firstRow="1" w:lastRow="0" w:firstColumn="1" w:lastColumn="0" w:noHBand="0" w:noVBand="1"/>
      </w:tblPr>
      <w:tblGrid>
        <w:gridCol w:w="9962"/>
      </w:tblGrid>
      <w:tr w:rsidR="00B8583E" w14:paraId="2C4E171F" w14:textId="77777777" w:rsidTr="005811CF">
        <w:tc>
          <w:tcPr>
            <w:tcW w:w="5000" w:type="pct"/>
          </w:tcPr>
          <w:p w14:paraId="7BC35FE8" w14:textId="77777777" w:rsidR="002D7C4E" w:rsidRPr="002D7C4E" w:rsidRDefault="002D7C4E" w:rsidP="002D7C4E">
            <w:pPr>
              <w:spacing w:after="0"/>
              <w:rPr>
                <w:rFonts w:ascii="Calibri" w:eastAsiaTheme="minorEastAsia" w:hAnsi="Calibri" w:cs="Calibri"/>
                <w:iCs/>
                <w:sz w:val="18"/>
                <w:szCs w:val="16"/>
                <w:lang w:val="en-US" w:eastAsia="zh-CN"/>
              </w:rPr>
            </w:pPr>
            <w:r w:rsidRPr="002D7C4E">
              <w:rPr>
                <w:rFonts w:ascii="Calibri" w:hAnsi="Calibri" w:cs="Calibri"/>
                <w:iCs/>
                <w:sz w:val="21"/>
                <w:szCs w:val="16"/>
                <w:lang w:eastAsia="zh-CN"/>
              </w:rPr>
              <w:t>The following objectives shall be included for dedicated FDD spectrum in FR1:</w:t>
            </w:r>
          </w:p>
          <w:p w14:paraId="114339C6" w14:textId="77777777" w:rsidR="002D7C4E" w:rsidRPr="002D7C4E" w:rsidRDefault="002D7C4E" w:rsidP="002D7C4E">
            <w:pPr>
              <w:numPr>
                <w:ilvl w:val="0"/>
                <w:numId w:val="37"/>
              </w:numPr>
              <w:spacing w:after="0"/>
              <w:rPr>
                <w:rFonts w:ascii="Calibri" w:hAnsi="Calibri" w:cs="Calibri"/>
                <w:iCs/>
                <w:sz w:val="21"/>
                <w:szCs w:val="16"/>
                <w:lang w:eastAsia="zh-CN"/>
              </w:rPr>
            </w:pPr>
            <w:r w:rsidRPr="002D7C4E">
              <w:rPr>
                <w:rFonts w:ascii="Calibri" w:hAnsi="Calibri" w:cs="Calibri"/>
                <w:iCs/>
                <w:sz w:val="21"/>
                <w:szCs w:val="16"/>
                <w:lang w:eastAsia="zh-CN"/>
              </w:rPr>
              <w:t>Identify and specify necessary changes to NR physical layer with minimum specification impact to operate in spectrum allocations from approximately 3 MHz up to below 5 MHz [RAN1]:</w:t>
            </w:r>
          </w:p>
          <w:p w14:paraId="5B0C2962" w14:textId="77777777" w:rsidR="002D7C4E" w:rsidRPr="002D7C4E" w:rsidRDefault="002D7C4E" w:rsidP="002D7C4E">
            <w:pPr>
              <w:numPr>
                <w:ilvl w:val="1"/>
                <w:numId w:val="37"/>
              </w:numPr>
              <w:spacing w:after="0"/>
              <w:ind w:left="709" w:hanging="283"/>
              <w:rPr>
                <w:rFonts w:ascii="Calibri" w:hAnsi="Calibri" w:cs="Calibri"/>
                <w:sz w:val="21"/>
                <w:szCs w:val="16"/>
                <w:lang w:eastAsia="zh-CN"/>
              </w:rPr>
            </w:pPr>
            <w:r w:rsidRPr="002D7C4E">
              <w:rPr>
                <w:rFonts w:ascii="Calibri" w:hAnsi="Calibri" w:cs="Calibri"/>
                <w:sz w:val="21"/>
                <w:szCs w:val="16"/>
                <w:lang w:eastAsia="zh-CN"/>
              </w:rPr>
              <w:t>Restrict to subcarrier spacing of 15kHz and the use of normal cyclic prefix.</w:t>
            </w:r>
          </w:p>
          <w:p w14:paraId="7C9C873D" w14:textId="77777777" w:rsidR="002D7C4E" w:rsidRPr="002D7C4E" w:rsidRDefault="002D7C4E" w:rsidP="002D7C4E">
            <w:pPr>
              <w:numPr>
                <w:ilvl w:val="1"/>
                <w:numId w:val="37"/>
              </w:numPr>
              <w:spacing w:after="0"/>
              <w:ind w:left="709" w:hanging="283"/>
              <w:rPr>
                <w:rFonts w:ascii="Calibri" w:hAnsi="Calibri" w:cs="Calibri"/>
                <w:iCs/>
                <w:sz w:val="21"/>
                <w:szCs w:val="16"/>
                <w:lang w:eastAsia="zh-CN"/>
              </w:rPr>
            </w:pPr>
            <w:r w:rsidRPr="002D7C4E">
              <w:rPr>
                <w:rFonts w:ascii="Calibri" w:hAnsi="Calibri" w:cs="Calibri"/>
                <w:sz w:val="21"/>
                <w:szCs w:val="16"/>
                <w:lang w:eastAsia="zh-CN"/>
              </w:rPr>
              <w:t>For SSB:</w:t>
            </w:r>
          </w:p>
          <w:p w14:paraId="1BFD2BEB" w14:textId="77777777" w:rsidR="002D7C4E" w:rsidRPr="002D7C4E" w:rsidRDefault="002D7C4E" w:rsidP="002D7C4E">
            <w:pPr>
              <w:numPr>
                <w:ilvl w:val="2"/>
                <w:numId w:val="37"/>
              </w:numPr>
              <w:spacing w:after="0"/>
              <w:rPr>
                <w:rFonts w:ascii="Calibri" w:hAnsi="Calibri" w:cs="Calibri"/>
                <w:iCs/>
                <w:sz w:val="21"/>
                <w:szCs w:val="16"/>
                <w:lang w:eastAsia="zh-CN"/>
              </w:rPr>
            </w:pPr>
            <w:r w:rsidRPr="002D7C4E">
              <w:rPr>
                <w:rFonts w:ascii="Calibri" w:hAnsi="Calibri" w:cs="Calibri"/>
                <w:sz w:val="21"/>
                <w:szCs w:val="16"/>
                <w:lang w:eastAsia="zh-CN"/>
              </w:rPr>
              <w:t>Reuse PSS/SSS specification without puncturing.</w:t>
            </w:r>
          </w:p>
          <w:p w14:paraId="5A8A9A7B" w14:textId="77777777" w:rsidR="002D7C4E" w:rsidRPr="002D7C4E" w:rsidRDefault="002D7C4E" w:rsidP="002D7C4E">
            <w:pPr>
              <w:numPr>
                <w:ilvl w:val="2"/>
                <w:numId w:val="37"/>
              </w:numPr>
              <w:spacing w:after="0"/>
              <w:rPr>
                <w:rFonts w:ascii="Calibri" w:hAnsi="Calibri" w:cs="Calibri"/>
                <w:sz w:val="21"/>
                <w:szCs w:val="16"/>
                <w:lang w:eastAsia="zh-CN"/>
              </w:rPr>
            </w:pPr>
            <w:r w:rsidRPr="002D7C4E">
              <w:rPr>
                <w:rFonts w:ascii="Calibri" w:hAnsi="Calibri" w:cs="Calibri"/>
                <w:sz w:val="21"/>
                <w:szCs w:val="16"/>
                <w:lang w:eastAsia="zh-CN"/>
              </w:rPr>
              <w:t xml:space="preserve">PBCH based on current design </w:t>
            </w:r>
          </w:p>
          <w:p w14:paraId="12553ECC" w14:textId="77777777" w:rsidR="002D7C4E" w:rsidRPr="002D7C4E" w:rsidRDefault="002D7C4E" w:rsidP="002D7C4E">
            <w:pPr>
              <w:numPr>
                <w:ilvl w:val="1"/>
                <w:numId w:val="37"/>
              </w:numPr>
              <w:spacing w:after="0"/>
              <w:ind w:left="709" w:hanging="283"/>
              <w:rPr>
                <w:rFonts w:ascii="Calibri" w:hAnsi="Calibri" w:cs="Calibri"/>
                <w:sz w:val="21"/>
                <w:szCs w:val="16"/>
                <w:lang w:eastAsia="zh-CN"/>
              </w:rPr>
            </w:pPr>
            <w:r w:rsidRPr="002D7C4E">
              <w:rPr>
                <w:rFonts w:ascii="Calibri" w:hAnsi="Calibri" w:cs="Calibri"/>
                <w:sz w:val="21"/>
                <w:szCs w:val="16"/>
                <w:lang w:eastAsia="zh-CN"/>
              </w:rPr>
              <w:t>Identify and specify necessary minimum changes to PDCCH, CSI-RS/TRS, PUCCH, and PRACH for functional support based on existing design, without optimization.</w:t>
            </w:r>
          </w:p>
          <w:p w14:paraId="6B56D0FA" w14:textId="77777777" w:rsidR="002D7C4E" w:rsidRPr="002D7C4E" w:rsidRDefault="002D7C4E" w:rsidP="002D7C4E">
            <w:pPr>
              <w:numPr>
                <w:ilvl w:val="0"/>
                <w:numId w:val="37"/>
              </w:numPr>
              <w:spacing w:after="0"/>
              <w:rPr>
                <w:rFonts w:ascii="Calibri" w:hAnsi="Calibri" w:cs="Calibri"/>
                <w:iCs/>
                <w:sz w:val="21"/>
                <w:szCs w:val="16"/>
                <w:lang w:eastAsia="zh-CN"/>
              </w:rPr>
            </w:pPr>
            <w:r w:rsidRPr="002D7C4E">
              <w:rPr>
                <w:rFonts w:ascii="Calibri" w:hAnsi="Calibri" w:cs="Calibri"/>
                <w:iCs/>
                <w:sz w:val="21"/>
                <w:szCs w:val="16"/>
                <w:lang w:eastAsia="zh-CN"/>
              </w:rPr>
              <w:t xml:space="preserve">Specify necessary RAN4 requirements to support deploying NR in spectrum allocations from approximately 3 MHz up to below 5 MHz [RAN4], including in bands n100, </w:t>
            </w:r>
            <w:r w:rsidRPr="002D7C4E">
              <w:rPr>
                <w:rFonts w:ascii="Calibri" w:hAnsi="Calibri" w:cs="Calibri"/>
                <w:sz w:val="21"/>
                <w:szCs w:val="16"/>
                <w:lang w:eastAsia="zh-CN"/>
              </w:rPr>
              <w:t>n106, n26, n28 and n85</w:t>
            </w:r>
            <w:r w:rsidRPr="002D7C4E">
              <w:rPr>
                <w:rFonts w:ascii="Calibri" w:hAnsi="Calibri" w:cs="Calibri"/>
                <w:iCs/>
                <w:sz w:val="21"/>
                <w:szCs w:val="16"/>
                <w:lang w:eastAsia="zh-CN"/>
              </w:rPr>
              <w:t>:</w:t>
            </w:r>
          </w:p>
          <w:p w14:paraId="7C9C01D9" w14:textId="77777777" w:rsidR="002D7C4E" w:rsidRPr="002D7C4E" w:rsidRDefault="002D7C4E" w:rsidP="002D7C4E">
            <w:pPr>
              <w:numPr>
                <w:ilvl w:val="1"/>
                <w:numId w:val="37"/>
              </w:numPr>
              <w:spacing w:after="0"/>
              <w:ind w:left="709" w:hanging="283"/>
              <w:rPr>
                <w:rFonts w:ascii="Calibri" w:hAnsi="Calibri" w:cs="Calibri"/>
                <w:sz w:val="21"/>
                <w:szCs w:val="16"/>
                <w:lang w:eastAsia="zh-CN"/>
              </w:rPr>
            </w:pPr>
            <w:r w:rsidRPr="002D7C4E">
              <w:rPr>
                <w:rFonts w:ascii="Calibri" w:hAnsi="Calibri" w:cs="Calibri"/>
                <w:sz w:val="21"/>
                <w:szCs w:val="16"/>
                <w:lang w:eastAsia="zh-CN"/>
              </w:rPr>
              <w:t>Specify system parameters (including channel and sync rasters) for the associated dedicated spectrum.</w:t>
            </w:r>
          </w:p>
          <w:p w14:paraId="07FFEBEE" w14:textId="77777777" w:rsidR="002D7C4E" w:rsidRPr="002D7C4E" w:rsidRDefault="002D7C4E" w:rsidP="002D7C4E">
            <w:pPr>
              <w:numPr>
                <w:ilvl w:val="1"/>
                <w:numId w:val="37"/>
              </w:numPr>
              <w:spacing w:after="0"/>
              <w:ind w:left="709" w:hanging="283"/>
              <w:rPr>
                <w:rFonts w:ascii="Calibri" w:hAnsi="Calibri" w:cs="Calibri"/>
                <w:sz w:val="21"/>
                <w:szCs w:val="16"/>
                <w:lang w:eastAsia="zh-CN"/>
              </w:rPr>
            </w:pPr>
            <w:r w:rsidRPr="002D7C4E">
              <w:rPr>
                <w:rFonts w:ascii="Calibri" w:hAnsi="Calibri" w:cs="Calibri"/>
                <w:sz w:val="21"/>
                <w:szCs w:val="16"/>
                <w:lang w:eastAsia="zh-CN"/>
              </w:rPr>
              <w:t>Minimize impact on RF requirements:</w:t>
            </w:r>
          </w:p>
          <w:p w14:paraId="000AB3F3" w14:textId="77777777" w:rsidR="002D7C4E" w:rsidRPr="002D7C4E" w:rsidRDefault="002D7C4E" w:rsidP="002D7C4E">
            <w:pPr>
              <w:numPr>
                <w:ilvl w:val="2"/>
                <w:numId w:val="37"/>
              </w:numPr>
              <w:spacing w:after="0"/>
              <w:rPr>
                <w:rFonts w:ascii="Calibri" w:hAnsi="Calibri" w:cs="Calibri"/>
                <w:sz w:val="21"/>
                <w:szCs w:val="16"/>
                <w:lang w:eastAsia="zh-CN"/>
              </w:rPr>
            </w:pPr>
            <w:r w:rsidRPr="002D7C4E">
              <w:rPr>
                <w:rFonts w:ascii="Calibri" w:hAnsi="Calibri" w:cs="Calibri"/>
                <w:sz w:val="21"/>
                <w:szCs w:val="16"/>
                <w:lang w:eastAsia="zh-CN"/>
              </w:rPr>
              <w:t>Reuse 5 MHz channel bandwidth at least for FRMCS use case (assuming co-located NR and GSM-R with same operator).</w:t>
            </w:r>
          </w:p>
          <w:p w14:paraId="35A62461" w14:textId="77777777" w:rsidR="002D7C4E" w:rsidRPr="002D7C4E" w:rsidRDefault="002D7C4E" w:rsidP="002D7C4E">
            <w:pPr>
              <w:numPr>
                <w:ilvl w:val="2"/>
                <w:numId w:val="37"/>
              </w:numPr>
              <w:spacing w:after="0"/>
              <w:rPr>
                <w:rFonts w:ascii="Calibri" w:hAnsi="Calibri" w:cs="Calibri"/>
                <w:sz w:val="21"/>
                <w:szCs w:val="16"/>
                <w:lang w:eastAsia="zh-CN"/>
              </w:rPr>
            </w:pPr>
            <w:r w:rsidRPr="002D7C4E">
              <w:rPr>
                <w:rFonts w:ascii="Calibri" w:hAnsi="Calibri" w:cs="Calibri"/>
                <w:sz w:val="21"/>
                <w:szCs w:val="16"/>
                <w:lang w:eastAsia="zh-CN"/>
              </w:rPr>
              <w:t>Specify the required RF requirements for optional 3 MHz channel bandwidth in bands n100, n106, n26, n28 and n85.</w:t>
            </w:r>
          </w:p>
          <w:p w14:paraId="1A6EEB85" w14:textId="37F42245" w:rsidR="002D7C4E" w:rsidRPr="002D7C4E" w:rsidRDefault="002D7C4E" w:rsidP="002D7C4E">
            <w:pPr>
              <w:numPr>
                <w:ilvl w:val="1"/>
                <w:numId w:val="37"/>
              </w:numPr>
              <w:spacing w:after="0"/>
              <w:ind w:left="709" w:hanging="283"/>
              <w:rPr>
                <w:rFonts w:ascii="Calibri" w:hAnsi="Calibri" w:cs="Calibri"/>
                <w:sz w:val="21"/>
                <w:szCs w:val="16"/>
                <w:lang w:eastAsia="zh-CN"/>
              </w:rPr>
            </w:pPr>
            <w:r w:rsidRPr="002D7C4E">
              <w:rPr>
                <w:rFonts w:ascii="Calibri" w:hAnsi="Calibri" w:cs="Calibri"/>
                <w:sz w:val="21"/>
                <w:szCs w:val="16"/>
                <w:lang w:eastAsia="zh-CN"/>
              </w:rPr>
              <w:t>Specify RRM requirements while minimizing specification impact to support operation in dedicated spectrum allocations from approximately 3 MHz up to below 5 MHz.</w:t>
            </w:r>
          </w:p>
        </w:tc>
      </w:tr>
    </w:tbl>
    <w:p w14:paraId="4AD9D6E1" w14:textId="7DC36F2D" w:rsidR="00B8583E" w:rsidRPr="00E628E1" w:rsidRDefault="00B8583E" w:rsidP="00B8583E">
      <w:pPr>
        <w:rPr>
          <w:b/>
          <w:sz w:val="22"/>
          <w:szCs w:val="18"/>
        </w:rPr>
      </w:pPr>
    </w:p>
    <w:p w14:paraId="4D8D06FC" w14:textId="69BD445F" w:rsidR="00E628E1" w:rsidRPr="00E628E1" w:rsidRDefault="00E628E1" w:rsidP="00B8583E">
      <w:pPr>
        <w:rPr>
          <w:bCs/>
          <w:sz w:val="22"/>
          <w:szCs w:val="18"/>
        </w:rPr>
      </w:pPr>
      <w:r w:rsidRPr="00E628E1">
        <w:rPr>
          <w:bCs/>
          <w:sz w:val="22"/>
          <w:szCs w:val="18"/>
        </w:rPr>
        <w:t>In RAN1#11</w:t>
      </w:r>
      <w:r w:rsidR="00C72FD9">
        <w:rPr>
          <w:bCs/>
          <w:sz w:val="22"/>
          <w:szCs w:val="18"/>
        </w:rPr>
        <w:t>2</w:t>
      </w:r>
      <w:r w:rsidRPr="00E628E1">
        <w:rPr>
          <w:bCs/>
          <w:sz w:val="22"/>
          <w:szCs w:val="18"/>
        </w:rPr>
        <w:t xml:space="preserve"> meeting, following agreements were made:</w:t>
      </w:r>
    </w:p>
    <w:tbl>
      <w:tblPr>
        <w:tblStyle w:val="afa"/>
        <w:tblW w:w="0" w:type="auto"/>
        <w:tblLook w:val="04A0" w:firstRow="1" w:lastRow="0" w:firstColumn="1" w:lastColumn="0" w:noHBand="0" w:noVBand="1"/>
      </w:tblPr>
      <w:tblGrid>
        <w:gridCol w:w="9962"/>
      </w:tblGrid>
      <w:tr w:rsidR="00E628E1" w:rsidRPr="00E628E1" w14:paraId="4A72AE28" w14:textId="77777777" w:rsidTr="00B6619C">
        <w:tc>
          <w:tcPr>
            <w:tcW w:w="9962" w:type="dxa"/>
          </w:tcPr>
          <w:p w14:paraId="7AB94252" w14:textId="77777777" w:rsidR="00C72FD9" w:rsidRPr="00C72FD9" w:rsidRDefault="00C72FD9" w:rsidP="00B6619C">
            <w:pPr>
              <w:spacing w:after="0"/>
              <w:jc w:val="both"/>
              <w:rPr>
                <w:rFonts w:eastAsiaTheme="minorEastAsia"/>
                <w:sz w:val="22"/>
                <w:szCs w:val="22"/>
                <w:highlight w:val="green"/>
                <w:lang w:val="en-US"/>
              </w:rPr>
            </w:pPr>
            <w:r w:rsidRPr="005E3980">
              <w:rPr>
                <w:rFonts w:eastAsia="DengXian"/>
                <w:b/>
                <w:bCs/>
                <w:sz w:val="22"/>
                <w:szCs w:val="22"/>
                <w:u w:val="single"/>
                <w:lang w:eastAsia="zh-CN"/>
              </w:rPr>
              <w:t>Coordination with RAN</w:t>
            </w:r>
          </w:p>
          <w:p w14:paraId="30324172" w14:textId="77777777" w:rsidR="00C72FD9" w:rsidRPr="00DB20C9" w:rsidRDefault="00C72FD9" w:rsidP="00B6619C">
            <w:pPr>
              <w:spacing w:after="0"/>
              <w:jc w:val="both"/>
              <w:rPr>
                <w:rFonts w:eastAsia="Batang"/>
                <w:sz w:val="22"/>
                <w:szCs w:val="22"/>
                <w:highlight w:val="green"/>
              </w:rPr>
            </w:pPr>
            <w:r w:rsidRPr="00DB20C9">
              <w:rPr>
                <w:rFonts w:eastAsia="Batang"/>
                <w:sz w:val="22"/>
                <w:szCs w:val="22"/>
                <w:highlight w:val="green"/>
              </w:rPr>
              <w:t xml:space="preserve">Agreement </w:t>
            </w:r>
          </w:p>
          <w:p w14:paraId="13057D6C" w14:textId="77777777" w:rsidR="00C72FD9" w:rsidRPr="00DB20C9" w:rsidRDefault="00C72FD9" w:rsidP="00B6619C">
            <w:pPr>
              <w:numPr>
                <w:ilvl w:val="0"/>
                <w:numId w:val="36"/>
              </w:numPr>
              <w:spacing w:after="0"/>
              <w:jc w:val="both"/>
              <w:rPr>
                <w:rFonts w:eastAsia="DengXian"/>
                <w:sz w:val="22"/>
                <w:szCs w:val="22"/>
                <w:lang w:val="en-US"/>
              </w:rPr>
            </w:pPr>
            <w:r w:rsidRPr="00DB20C9">
              <w:rPr>
                <w:rFonts w:eastAsia="Batang"/>
                <w:sz w:val="22"/>
                <w:szCs w:val="22"/>
              </w:rPr>
              <w:t>For transmission BWs for 3MHz and 5MHz channel BW, send an LS to RAN plenary for operators input for the following and RAN plenary guidance,</w:t>
            </w:r>
          </w:p>
          <w:p w14:paraId="54A944E4" w14:textId="77777777" w:rsidR="00C72FD9" w:rsidRPr="00DB20C9" w:rsidRDefault="00C72FD9" w:rsidP="00B6619C">
            <w:pPr>
              <w:numPr>
                <w:ilvl w:val="1"/>
                <w:numId w:val="36"/>
              </w:numPr>
              <w:spacing w:after="0"/>
              <w:jc w:val="both"/>
              <w:rPr>
                <w:rFonts w:eastAsia="Batang"/>
                <w:sz w:val="22"/>
                <w:szCs w:val="22"/>
              </w:rPr>
            </w:pPr>
            <w:r w:rsidRPr="00DB20C9">
              <w:rPr>
                <w:rFonts w:eastAsia="Batang"/>
                <w:sz w:val="22"/>
                <w:szCs w:val="22"/>
              </w:rPr>
              <w:t>For 5MHz channel BW, whether to allow/support transmission BW(s) for physical channels of approximate 3 MHz up to below 5 MHz. What is the recommended transmission BW(s) to consider?</w:t>
            </w:r>
          </w:p>
          <w:p w14:paraId="7CC4C28E" w14:textId="77777777" w:rsidR="00C72FD9" w:rsidRPr="00DB20C9" w:rsidRDefault="00C72FD9" w:rsidP="00B6619C">
            <w:pPr>
              <w:numPr>
                <w:ilvl w:val="1"/>
                <w:numId w:val="36"/>
              </w:numPr>
              <w:spacing w:after="0"/>
              <w:jc w:val="both"/>
              <w:rPr>
                <w:rFonts w:eastAsia="Batang"/>
                <w:sz w:val="22"/>
                <w:szCs w:val="22"/>
              </w:rPr>
            </w:pPr>
            <w:r w:rsidRPr="00DB20C9">
              <w:rPr>
                <w:rFonts w:eastAsia="Batang"/>
                <w:sz w:val="22"/>
                <w:szCs w:val="22"/>
              </w:rPr>
              <w:t>For 3MHz channel BW, whether to allow/support transmission BW(s) for physical channels of approximate 3 MHz. What is the recommended transmission BW(s) to consider?</w:t>
            </w:r>
          </w:p>
          <w:p w14:paraId="2368B8B9" w14:textId="77777777" w:rsidR="00C72FD9" w:rsidRPr="00DB20C9" w:rsidRDefault="00C72FD9" w:rsidP="00B6619C">
            <w:pPr>
              <w:numPr>
                <w:ilvl w:val="0"/>
                <w:numId w:val="36"/>
              </w:numPr>
              <w:spacing w:after="0"/>
              <w:jc w:val="both"/>
              <w:rPr>
                <w:rFonts w:eastAsia="Batang"/>
                <w:sz w:val="22"/>
                <w:szCs w:val="22"/>
              </w:rPr>
            </w:pPr>
            <w:r w:rsidRPr="00DB20C9">
              <w:rPr>
                <w:rFonts w:eastAsia="Batang"/>
                <w:sz w:val="22"/>
                <w:szCs w:val="22"/>
              </w:rPr>
              <w:t>No intention to change the WID scope and TU</w:t>
            </w:r>
          </w:p>
          <w:p w14:paraId="038363DB" w14:textId="77777777" w:rsidR="00C72FD9" w:rsidRPr="00DB20C9" w:rsidRDefault="00C72FD9" w:rsidP="00B6619C">
            <w:pPr>
              <w:spacing w:after="0"/>
              <w:jc w:val="both"/>
              <w:rPr>
                <w:rFonts w:eastAsia="DengXian"/>
                <w:sz w:val="22"/>
                <w:szCs w:val="22"/>
                <w:lang w:val="en-US" w:eastAsia="zh-CN"/>
              </w:rPr>
            </w:pPr>
          </w:p>
          <w:p w14:paraId="629A8972" w14:textId="77777777" w:rsidR="00C72FD9" w:rsidRPr="00DB20C9" w:rsidRDefault="00C72FD9" w:rsidP="00B6619C">
            <w:pPr>
              <w:spacing w:after="0"/>
              <w:jc w:val="both"/>
              <w:rPr>
                <w:rFonts w:eastAsia="Batang"/>
                <w:b/>
                <w:bCs/>
                <w:sz w:val="22"/>
                <w:szCs w:val="22"/>
                <w:lang w:val="en-US" w:eastAsia="zh-CN"/>
              </w:rPr>
            </w:pPr>
            <w:r w:rsidRPr="00DB20C9">
              <w:rPr>
                <w:rFonts w:eastAsia="Batang"/>
                <w:b/>
                <w:bCs/>
                <w:color w:val="0000FF"/>
                <w:sz w:val="22"/>
                <w:szCs w:val="22"/>
                <w:u w:val="single"/>
                <w:lang w:val="en-US" w:eastAsia="zh-CN"/>
              </w:rPr>
              <w:t>R1-2302157</w:t>
            </w:r>
            <w:r w:rsidRPr="00DB20C9">
              <w:rPr>
                <w:rFonts w:eastAsia="Batang"/>
                <w:b/>
                <w:bCs/>
                <w:sz w:val="22"/>
                <w:szCs w:val="22"/>
                <w:lang w:val="en-US" w:eastAsia="zh-CN"/>
              </w:rPr>
              <w:tab/>
              <w:t>DRAFT LS to RAN on transmission bandwidths for NR on dedicated spectrum less than 5 MHz</w:t>
            </w:r>
            <w:r w:rsidRPr="00DB20C9">
              <w:rPr>
                <w:rFonts w:eastAsia="Batang"/>
                <w:b/>
                <w:bCs/>
                <w:sz w:val="22"/>
                <w:szCs w:val="22"/>
                <w:lang w:val="en-US" w:eastAsia="zh-CN"/>
              </w:rPr>
              <w:tab/>
              <w:t>Moderator (Nokia)</w:t>
            </w:r>
          </w:p>
          <w:p w14:paraId="3C78A0B0" w14:textId="06D6DCF4" w:rsidR="00C72FD9" w:rsidRDefault="00C72FD9" w:rsidP="00B6619C">
            <w:pPr>
              <w:spacing w:after="0"/>
              <w:jc w:val="both"/>
              <w:rPr>
                <w:rFonts w:eastAsia="Batang"/>
                <w:color w:val="0000FF"/>
                <w:sz w:val="22"/>
                <w:szCs w:val="22"/>
                <w:u w:val="single"/>
                <w:lang w:val="en-US" w:eastAsia="zh-CN"/>
              </w:rPr>
            </w:pPr>
            <w:r w:rsidRPr="00DB20C9">
              <w:rPr>
                <w:rFonts w:eastAsia="Batang"/>
                <w:b/>
                <w:bCs/>
                <w:sz w:val="22"/>
                <w:szCs w:val="22"/>
                <w:lang w:val="en-US" w:eastAsia="zh-CN"/>
              </w:rPr>
              <w:t xml:space="preserve">Decision: </w:t>
            </w:r>
            <w:r w:rsidRPr="00DB20C9">
              <w:rPr>
                <w:rFonts w:eastAsia="DengXian"/>
                <w:sz w:val="22"/>
                <w:szCs w:val="32"/>
                <w:lang w:val="en-US" w:eastAsia="zh-CN"/>
              </w:rPr>
              <w:t xml:space="preserve">Draft LS in </w:t>
            </w:r>
            <w:r w:rsidRPr="00DB20C9">
              <w:rPr>
                <w:rFonts w:eastAsia="DengXian"/>
                <w:color w:val="0000FF"/>
                <w:sz w:val="22"/>
                <w:szCs w:val="32"/>
                <w:u w:val="single"/>
                <w:lang w:val="en-US" w:eastAsia="zh-CN"/>
              </w:rPr>
              <w:t>R1-2302157</w:t>
            </w:r>
            <w:r w:rsidRPr="00DB20C9">
              <w:rPr>
                <w:rFonts w:eastAsia="DengXian"/>
                <w:sz w:val="22"/>
                <w:szCs w:val="32"/>
                <w:lang w:val="en-US" w:eastAsia="zh-CN"/>
              </w:rPr>
              <w:t xml:space="preserve"> is endorsed in principle. Final LS is </w:t>
            </w:r>
            <w:r w:rsidRPr="00DB20C9">
              <w:rPr>
                <w:rFonts w:eastAsia="DengXian"/>
                <w:sz w:val="22"/>
                <w:szCs w:val="32"/>
                <w:highlight w:val="green"/>
                <w:lang w:val="en-US" w:eastAsia="zh-CN"/>
              </w:rPr>
              <w:t xml:space="preserve">approved in </w:t>
            </w:r>
            <w:r w:rsidRPr="00DB20C9">
              <w:rPr>
                <w:rFonts w:eastAsia="DengXian"/>
                <w:color w:val="0000FF"/>
                <w:sz w:val="22"/>
                <w:szCs w:val="32"/>
                <w:highlight w:val="green"/>
                <w:u w:val="single"/>
                <w:lang w:val="en-US" w:eastAsia="zh-CN"/>
              </w:rPr>
              <w:t>R1-2302186</w:t>
            </w:r>
            <w:r w:rsidRPr="00DB20C9">
              <w:rPr>
                <w:rFonts w:eastAsia="Batang"/>
                <w:color w:val="0000FF"/>
                <w:sz w:val="22"/>
                <w:szCs w:val="22"/>
                <w:u w:val="single"/>
                <w:lang w:val="en-US" w:eastAsia="zh-CN"/>
              </w:rPr>
              <w:t>.</w:t>
            </w:r>
          </w:p>
          <w:p w14:paraId="7BE72CF7" w14:textId="37DE46F4" w:rsidR="00C72FD9" w:rsidRDefault="00C72FD9" w:rsidP="00B6619C">
            <w:pPr>
              <w:spacing w:after="0"/>
              <w:jc w:val="both"/>
              <w:rPr>
                <w:rFonts w:eastAsiaTheme="minorEastAsia"/>
                <w:b/>
                <w:bCs/>
                <w:sz w:val="22"/>
                <w:szCs w:val="22"/>
                <w:u w:val="single"/>
              </w:rPr>
            </w:pPr>
          </w:p>
          <w:p w14:paraId="02AB7C3D" w14:textId="77777777" w:rsidR="00C72FD9" w:rsidRPr="00DB20C9" w:rsidRDefault="00C72FD9" w:rsidP="00B6619C">
            <w:pPr>
              <w:spacing w:after="0"/>
              <w:jc w:val="both"/>
              <w:rPr>
                <w:rFonts w:eastAsiaTheme="minorEastAsia"/>
                <w:b/>
                <w:bCs/>
                <w:sz w:val="22"/>
                <w:szCs w:val="22"/>
                <w:u w:val="single"/>
              </w:rPr>
            </w:pPr>
            <w:r w:rsidRPr="00C72FD9">
              <w:rPr>
                <w:rFonts w:eastAsiaTheme="minorEastAsia" w:hint="eastAsia"/>
                <w:b/>
                <w:bCs/>
                <w:sz w:val="22"/>
                <w:szCs w:val="22"/>
                <w:u w:val="single"/>
              </w:rPr>
              <w:t>P</w:t>
            </w:r>
            <w:r w:rsidRPr="00C72FD9">
              <w:rPr>
                <w:rFonts w:eastAsiaTheme="minorEastAsia"/>
                <w:b/>
                <w:bCs/>
                <w:sz w:val="22"/>
                <w:szCs w:val="22"/>
                <w:u w:val="single"/>
              </w:rPr>
              <w:t>BCH</w:t>
            </w:r>
          </w:p>
          <w:p w14:paraId="07C9EBBB" w14:textId="77777777" w:rsidR="00C72FD9" w:rsidRPr="00DB20C9" w:rsidRDefault="00C72FD9" w:rsidP="00B6619C">
            <w:pPr>
              <w:spacing w:after="0"/>
              <w:jc w:val="both"/>
              <w:rPr>
                <w:rFonts w:eastAsia="Batang"/>
                <w:sz w:val="22"/>
                <w:szCs w:val="22"/>
                <w:highlight w:val="darkYellow"/>
                <w:lang w:val="en-US" w:eastAsia="zh-CN"/>
              </w:rPr>
            </w:pPr>
            <w:r w:rsidRPr="00DB20C9">
              <w:rPr>
                <w:rFonts w:eastAsia="Batang"/>
                <w:sz w:val="22"/>
                <w:szCs w:val="22"/>
                <w:highlight w:val="darkYellow"/>
                <w:lang w:val="en-US" w:eastAsia="zh-CN"/>
              </w:rPr>
              <w:lastRenderedPageBreak/>
              <w:t>Working Assumption</w:t>
            </w:r>
          </w:p>
          <w:p w14:paraId="686527EB" w14:textId="77777777" w:rsidR="00C72FD9" w:rsidRPr="00DB20C9" w:rsidRDefault="00C72FD9" w:rsidP="00B6619C">
            <w:pPr>
              <w:spacing w:after="0"/>
              <w:jc w:val="both"/>
              <w:rPr>
                <w:rFonts w:eastAsia="DengXian"/>
                <w:sz w:val="22"/>
                <w:szCs w:val="22"/>
                <w:lang w:val="en-US" w:eastAsia="zh-CN"/>
              </w:rPr>
            </w:pPr>
            <w:r w:rsidRPr="00DB20C9">
              <w:rPr>
                <w:rFonts w:eastAsia="Batang"/>
                <w:sz w:val="22"/>
                <w:szCs w:val="22"/>
                <w:lang w:eastAsia="en-US"/>
              </w:rPr>
              <w:t xml:space="preserve">For transmission bandwidth[s] of &lt;5MHz, for PBCH, in the case[s] that </w:t>
            </w:r>
            <w:r w:rsidRPr="00DB20C9">
              <w:rPr>
                <w:rFonts w:eastAsia="Batang"/>
                <w:sz w:val="22"/>
                <w:szCs w:val="22"/>
                <w:lang w:val="en-US" w:eastAsia="zh-CN"/>
              </w:rPr>
              <w:t xml:space="preserve">available PRBs for PBCH transmission </w:t>
            </w:r>
            <w:r w:rsidRPr="00DB20C9">
              <w:rPr>
                <w:rFonts w:eastAsia="Batang"/>
                <w:sz w:val="22"/>
                <w:szCs w:val="22"/>
                <w:lang w:eastAsia="en-US"/>
              </w:rPr>
              <w:t xml:space="preserve">are less than 20PRB, </w:t>
            </w:r>
          </w:p>
          <w:p w14:paraId="0BB9620B" w14:textId="77777777" w:rsidR="00C72FD9" w:rsidRPr="00DB20C9" w:rsidRDefault="00C72FD9" w:rsidP="00B6619C">
            <w:pPr>
              <w:numPr>
                <w:ilvl w:val="1"/>
                <w:numId w:val="37"/>
              </w:numPr>
              <w:spacing w:after="0"/>
              <w:ind w:left="780" w:hanging="360"/>
              <w:contextualSpacing/>
              <w:jc w:val="both"/>
              <w:rPr>
                <w:rFonts w:eastAsia="Batang"/>
                <w:sz w:val="22"/>
                <w:szCs w:val="22"/>
                <w:lang w:eastAsia="zh-CN"/>
              </w:rPr>
            </w:pPr>
            <w:r w:rsidRPr="00DB20C9">
              <w:rPr>
                <w:rFonts w:eastAsia="Batang"/>
                <w:sz w:val="22"/>
                <w:szCs w:val="22"/>
                <w:lang w:eastAsia="zh-CN"/>
              </w:rPr>
              <w:t xml:space="preserve">PBCH based on </w:t>
            </w:r>
            <w:r w:rsidRPr="00DB20C9">
              <w:rPr>
                <w:rFonts w:eastAsia="Batang"/>
                <w:sz w:val="22"/>
                <w:szCs w:val="22"/>
                <w:lang w:val="en-US" w:eastAsia="zh-CN"/>
              </w:rPr>
              <w:t xml:space="preserve">RB-level </w:t>
            </w:r>
            <w:r w:rsidRPr="00DB20C9">
              <w:rPr>
                <w:rFonts w:eastAsia="Batang"/>
                <w:sz w:val="22"/>
                <w:szCs w:val="22"/>
                <w:lang w:eastAsia="zh-CN"/>
              </w:rPr>
              <w:t>puncturing</w:t>
            </w:r>
            <w:r w:rsidRPr="00DB20C9">
              <w:rPr>
                <w:rFonts w:eastAsia="Batang"/>
                <w:sz w:val="22"/>
                <w:szCs w:val="22"/>
                <w:lang w:val="en-US" w:eastAsia="zh-CN"/>
              </w:rPr>
              <w:t xml:space="preserve"> (</w:t>
            </w:r>
            <w:r w:rsidRPr="00DB20C9">
              <w:rPr>
                <w:rFonts w:eastAsia="Batang"/>
                <w:sz w:val="22"/>
                <w:szCs w:val="22"/>
                <w:lang w:eastAsia="zh-CN"/>
              </w:rPr>
              <w:t>i.e., PBCH encoding is based on 20PRB. The encoded bits</w:t>
            </w:r>
            <w:r w:rsidRPr="00DB20C9">
              <w:rPr>
                <w:rFonts w:eastAsia="Batang"/>
                <w:sz w:val="22"/>
                <w:szCs w:val="22"/>
                <w:lang w:val="en-US" w:eastAsia="zh-CN"/>
              </w:rPr>
              <w:t xml:space="preserve"> and DMRS </w:t>
            </w:r>
            <w:r w:rsidRPr="00DB20C9">
              <w:rPr>
                <w:rFonts w:eastAsia="Batang"/>
                <w:sz w:val="22"/>
                <w:szCs w:val="22"/>
                <w:lang w:eastAsia="zh-CN"/>
              </w:rPr>
              <w:t xml:space="preserve">are mapped to 20PRBs based on legacy SSB structure, and those </w:t>
            </w:r>
            <w:r w:rsidRPr="00DB20C9">
              <w:rPr>
                <w:rFonts w:eastAsia="Batang"/>
                <w:sz w:val="22"/>
                <w:szCs w:val="22"/>
                <w:lang w:val="en-US" w:eastAsia="zh-CN"/>
              </w:rPr>
              <w:t xml:space="preserve">PRBs that </w:t>
            </w:r>
            <w:r w:rsidRPr="00DB20C9">
              <w:rPr>
                <w:rFonts w:eastAsia="Batang"/>
                <w:sz w:val="22"/>
                <w:szCs w:val="22"/>
                <w:lang w:eastAsia="zh-CN"/>
              </w:rPr>
              <w:t xml:space="preserve">fall outside of </w:t>
            </w:r>
            <w:r w:rsidRPr="00DB20C9">
              <w:rPr>
                <w:rFonts w:eastAsia="Batang"/>
                <w:sz w:val="22"/>
                <w:szCs w:val="22"/>
                <w:lang w:val="en-US" w:eastAsia="zh-CN"/>
              </w:rPr>
              <w:t xml:space="preserve">available PRBs for PBCH transmission </w:t>
            </w:r>
            <w:r w:rsidRPr="00DB20C9">
              <w:rPr>
                <w:rFonts w:eastAsia="Batang"/>
                <w:sz w:val="22"/>
                <w:szCs w:val="22"/>
                <w:lang w:eastAsia="zh-CN"/>
              </w:rPr>
              <w:t>are punctured</w:t>
            </w:r>
            <w:r w:rsidRPr="00DB20C9">
              <w:rPr>
                <w:rFonts w:eastAsia="Batang"/>
                <w:sz w:val="22"/>
                <w:szCs w:val="22"/>
                <w:lang w:val="en-US" w:eastAsia="zh-CN"/>
              </w:rPr>
              <w:t>)</w:t>
            </w:r>
          </w:p>
          <w:p w14:paraId="61F2F7F7" w14:textId="77777777" w:rsidR="00C72FD9" w:rsidRPr="00DB20C9" w:rsidRDefault="00C72FD9" w:rsidP="00B6619C">
            <w:pPr>
              <w:numPr>
                <w:ilvl w:val="1"/>
                <w:numId w:val="37"/>
              </w:numPr>
              <w:spacing w:after="0"/>
              <w:ind w:left="780" w:hanging="360"/>
              <w:contextualSpacing/>
              <w:jc w:val="both"/>
              <w:rPr>
                <w:rFonts w:eastAsia="Batang"/>
                <w:sz w:val="22"/>
                <w:szCs w:val="22"/>
                <w:lang w:val="en-US" w:eastAsia="zh-CN"/>
              </w:rPr>
            </w:pPr>
            <w:r w:rsidRPr="00DB20C9">
              <w:rPr>
                <w:rFonts w:eastAsia="DengXian"/>
                <w:sz w:val="22"/>
                <w:szCs w:val="22"/>
                <w:lang w:val="en-US" w:eastAsia="zh-CN"/>
              </w:rPr>
              <w:t>Note: No other optimization is needed</w:t>
            </w:r>
          </w:p>
          <w:p w14:paraId="6554D63B" w14:textId="77777777" w:rsidR="00C72FD9" w:rsidRPr="00C72FD9" w:rsidRDefault="00C72FD9" w:rsidP="00B6619C">
            <w:pPr>
              <w:spacing w:after="0"/>
              <w:jc w:val="both"/>
              <w:rPr>
                <w:rFonts w:eastAsiaTheme="minorEastAsia"/>
                <w:b/>
                <w:bCs/>
                <w:sz w:val="22"/>
                <w:szCs w:val="22"/>
                <w:u w:val="single"/>
                <w:lang w:val="en-US"/>
              </w:rPr>
            </w:pPr>
          </w:p>
          <w:p w14:paraId="7DB85F75" w14:textId="211BA43E" w:rsidR="00DB20C9" w:rsidRPr="00C72FD9" w:rsidRDefault="00C72FD9" w:rsidP="00B6619C">
            <w:pPr>
              <w:spacing w:after="0"/>
              <w:jc w:val="both"/>
              <w:rPr>
                <w:rFonts w:eastAsiaTheme="minorEastAsia"/>
                <w:b/>
                <w:bCs/>
                <w:sz w:val="22"/>
                <w:szCs w:val="22"/>
                <w:u w:val="single"/>
              </w:rPr>
            </w:pPr>
            <w:r w:rsidRPr="00C72FD9">
              <w:rPr>
                <w:rFonts w:eastAsiaTheme="minorEastAsia" w:hint="eastAsia"/>
                <w:b/>
                <w:bCs/>
                <w:sz w:val="22"/>
                <w:szCs w:val="22"/>
                <w:u w:val="single"/>
              </w:rPr>
              <w:t>C</w:t>
            </w:r>
            <w:r w:rsidRPr="00C72FD9">
              <w:rPr>
                <w:rFonts w:eastAsiaTheme="minorEastAsia"/>
                <w:b/>
                <w:bCs/>
                <w:sz w:val="22"/>
                <w:szCs w:val="22"/>
                <w:u w:val="single"/>
              </w:rPr>
              <w:t>SI-RS</w:t>
            </w:r>
          </w:p>
          <w:p w14:paraId="408B1F9C" w14:textId="77777777" w:rsidR="00DB20C9" w:rsidRPr="00DB20C9" w:rsidRDefault="00DB20C9" w:rsidP="00B6619C">
            <w:pPr>
              <w:spacing w:after="0"/>
              <w:jc w:val="both"/>
              <w:rPr>
                <w:rFonts w:eastAsia="Batang"/>
                <w:sz w:val="22"/>
                <w:szCs w:val="32"/>
                <w:u w:val="single"/>
                <w:lang w:eastAsia="x-none"/>
              </w:rPr>
            </w:pPr>
            <w:r w:rsidRPr="00DB20C9">
              <w:rPr>
                <w:rFonts w:eastAsia="Batang"/>
                <w:sz w:val="22"/>
                <w:szCs w:val="32"/>
                <w:u w:val="single"/>
                <w:lang w:eastAsia="x-none"/>
              </w:rPr>
              <w:t>Conclusion</w:t>
            </w:r>
          </w:p>
          <w:p w14:paraId="34487B30" w14:textId="77777777" w:rsidR="00DB20C9" w:rsidRPr="00DB20C9" w:rsidRDefault="00DB20C9" w:rsidP="00B6619C">
            <w:pPr>
              <w:spacing w:after="0"/>
              <w:jc w:val="both"/>
              <w:rPr>
                <w:rFonts w:eastAsia="Batang"/>
                <w:sz w:val="22"/>
                <w:szCs w:val="32"/>
                <w:lang w:eastAsia="x-none"/>
              </w:rPr>
            </w:pPr>
            <w:r w:rsidRPr="00DB20C9">
              <w:rPr>
                <w:rFonts w:eastAsia="Batang"/>
                <w:sz w:val="22"/>
                <w:szCs w:val="32"/>
                <w:lang w:eastAsia="x-none"/>
              </w:rPr>
              <w:t>For transmission bandwidths of &lt;5MHz for 3MHz channel bandwidth, for CSI-RS other than for RRM measurements, no enhancements are needed.</w:t>
            </w:r>
          </w:p>
          <w:p w14:paraId="4460A3A4" w14:textId="20EBD2D8" w:rsidR="00DB20C9" w:rsidRPr="00C72FD9" w:rsidRDefault="00DB20C9" w:rsidP="00B6619C">
            <w:pPr>
              <w:numPr>
                <w:ilvl w:val="0"/>
                <w:numId w:val="35"/>
              </w:numPr>
              <w:spacing w:after="0"/>
              <w:contextualSpacing/>
              <w:jc w:val="both"/>
              <w:rPr>
                <w:rFonts w:eastAsia="SimSun"/>
                <w:sz w:val="22"/>
                <w:szCs w:val="22"/>
                <w:lang w:val="en-US" w:eastAsia="x-none"/>
              </w:rPr>
            </w:pPr>
            <w:r w:rsidRPr="00DB20C9">
              <w:rPr>
                <w:rFonts w:eastAsia="SimSun"/>
                <w:sz w:val="22"/>
                <w:szCs w:val="22"/>
                <w:lang w:val="en-US" w:eastAsia="x-none"/>
              </w:rPr>
              <w:t>FFS: CSI-RS for RRM</w:t>
            </w:r>
          </w:p>
        </w:tc>
      </w:tr>
    </w:tbl>
    <w:p w14:paraId="3836B33C" w14:textId="77777777" w:rsidR="00E628E1" w:rsidRPr="00E628E1" w:rsidRDefault="00E628E1" w:rsidP="00B8583E">
      <w:pPr>
        <w:rPr>
          <w:b/>
          <w:sz w:val="22"/>
          <w:szCs w:val="18"/>
        </w:rPr>
      </w:pPr>
    </w:p>
    <w:p w14:paraId="22154EAE" w14:textId="0086C473" w:rsidR="00B8583E" w:rsidRPr="003E0E4E" w:rsidRDefault="002D7C4E" w:rsidP="00B8583E">
      <w:pPr>
        <w:spacing w:afterLines="50" w:after="120"/>
        <w:jc w:val="both"/>
        <w:rPr>
          <w:rFonts w:eastAsia="ＭＳ 明朝"/>
          <w:sz w:val="22"/>
          <w:szCs w:val="22"/>
          <w:lang w:val="en-US"/>
        </w:rPr>
      </w:pPr>
      <w:r>
        <w:rPr>
          <w:rFonts w:eastAsia="ＭＳ 明朝"/>
          <w:sz w:val="22"/>
          <w:szCs w:val="22"/>
          <w:lang w:val="en-US"/>
        </w:rPr>
        <w:t>Since RAN1#113 is the last meeting allocated to this WI</w:t>
      </w:r>
      <w:r w:rsidRPr="002D7C4E">
        <w:rPr>
          <w:rFonts w:eastAsia="ＭＳ 明朝"/>
          <w:sz w:val="22"/>
          <w:szCs w:val="22"/>
          <w:lang w:val="en-US"/>
        </w:rPr>
        <w:t xml:space="preserve"> </w:t>
      </w:r>
      <w:r>
        <w:rPr>
          <w:rFonts w:eastAsia="ＭＳ 明朝"/>
          <w:sz w:val="22"/>
          <w:szCs w:val="22"/>
          <w:lang w:val="en-US"/>
        </w:rPr>
        <w:t>before RAN1 functional freeze, all remaining issues shall be finalized in this meeting. Towards the goal, i</w:t>
      </w:r>
      <w:r w:rsidR="00B8583E">
        <w:rPr>
          <w:rFonts w:eastAsia="ＭＳ 明朝"/>
          <w:sz w:val="22"/>
          <w:szCs w:val="22"/>
          <w:lang w:val="en-US"/>
        </w:rPr>
        <w:t>n this contribution, we discuss</w:t>
      </w:r>
      <w:r w:rsidR="00470AF5" w:rsidRPr="00470AF5">
        <w:t xml:space="preserve"> </w:t>
      </w:r>
      <w:r w:rsidR="00470AF5">
        <w:rPr>
          <w:rFonts w:eastAsia="ＭＳ 明朝"/>
          <w:sz w:val="22"/>
          <w:szCs w:val="22"/>
          <w:lang w:val="en-US"/>
        </w:rPr>
        <w:t xml:space="preserve">the </w:t>
      </w:r>
      <w:r w:rsidR="00470AF5" w:rsidRPr="00470AF5">
        <w:rPr>
          <w:rFonts w:eastAsia="ＭＳ 明朝"/>
          <w:sz w:val="22"/>
          <w:szCs w:val="22"/>
          <w:lang w:val="en-US"/>
        </w:rPr>
        <w:t>necessary changes to NR physical layer with minimum specification impact to operate in spectrum allocations from approximately 3 MHz up to below 5 MHz</w:t>
      </w:r>
      <w:r w:rsidR="00B8583E">
        <w:rPr>
          <w:rFonts w:eastAsia="ＭＳ 明朝"/>
          <w:sz w:val="22"/>
          <w:szCs w:val="22"/>
          <w:lang w:val="en-US"/>
        </w:rPr>
        <w:t>.</w:t>
      </w:r>
    </w:p>
    <w:p w14:paraId="093EFF21" w14:textId="53B4BA19" w:rsidR="00C4049C" w:rsidRDefault="00C4049C" w:rsidP="00F26F8D">
      <w:pPr>
        <w:spacing w:afterLines="50" w:after="120"/>
        <w:jc w:val="both"/>
        <w:rPr>
          <w:rFonts w:eastAsia="ＭＳ 明朝"/>
          <w:sz w:val="22"/>
          <w:szCs w:val="22"/>
          <w:lang w:val="en-US"/>
        </w:rPr>
      </w:pPr>
    </w:p>
    <w:p w14:paraId="57542E24" w14:textId="77777777" w:rsidR="00B8583E" w:rsidRPr="00B8583E" w:rsidRDefault="00B8583E" w:rsidP="00F26F8D">
      <w:pPr>
        <w:spacing w:afterLines="50" w:after="120"/>
        <w:jc w:val="both"/>
        <w:rPr>
          <w:rFonts w:eastAsia="ＭＳ 明朝"/>
          <w:sz w:val="22"/>
          <w:szCs w:val="22"/>
          <w:lang w:val="en-US"/>
        </w:rPr>
      </w:pPr>
    </w:p>
    <w:p w14:paraId="484BB1BC" w14:textId="1EDC3225" w:rsidR="000803A5" w:rsidRPr="00E55C14" w:rsidRDefault="00B8583E">
      <w:pPr>
        <w:pStyle w:val="1"/>
        <w:numPr>
          <w:ilvl w:val="0"/>
          <w:numId w:val="5"/>
        </w:numPr>
        <w:spacing w:before="180" w:after="120"/>
        <w:rPr>
          <w:rFonts w:eastAsia="ＭＳ 明朝"/>
          <w:b/>
          <w:bCs/>
          <w:szCs w:val="24"/>
          <w:lang w:val="en-US"/>
        </w:rPr>
      </w:pPr>
      <w:r>
        <w:rPr>
          <w:rFonts w:eastAsia="ＭＳ 明朝"/>
          <w:b/>
          <w:bCs/>
          <w:szCs w:val="24"/>
          <w:lang w:val="en-US"/>
        </w:rPr>
        <w:t>Discussion</w:t>
      </w:r>
    </w:p>
    <w:p w14:paraId="1FF9CF55" w14:textId="0D0FDB8D" w:rsidR="00E06E74" w:rsidRDefault="005A37A5" w:rsidP="004E21C9">
      <w:pPr>
        <w:jc w:val="both"/>
        <w:rPr>
          <w:sz w:val="22"/>
          <w:szCs w:val="18"/>
          <w:lang w:val="en-US"/>
        </w:rPr>
      </w:pPr>
      <w:r>
        <w:rPr>
          <w:sz w:val="22"/>
          <w:szCs w:val="18"/>
          <w:lang w:val="en-US"/>
        </w:rPr>
        <w:t>As stated in the WID, this WI aims to</w:t>
      </w:r>
      <w:r w:rsidRPr="005A37A5">
        <w:t xml:space="preserve"> </w:t>
      </w:r>
      <w:r>
        <w:rPr>
          <w:sz w:val="22"/>
          <w:szCs w:val="18"/>
          <w:lang w:val="en-US"/>
        </w:rPr>
        <w:t>i</w:t>
      </w:r>
      <w:r w:rsidRPr="005A37A5">
        <w:rPr>
          <w:sz w:val="22"/>
          <w:szCs w:val="18"/>
          <w:lang w:val="en-US"/>
        </w:rPr>
        <w:t>dentify and specify necessary changes to NR physical layer</w:t>
      </w:r>
      <w:r>
        <w:rPr>
          <w:sz w:val="22"/>
          <w:szCs w:val="18"/>
          <w:lang w:val="en-US"/>
        </w:rPr>
        <w:t xml:space="preserve"> </w:t>
      </w:r>
      <w:r w:rsidRPr="005A37A5">
        <w:rPr>
          <w:sz w:val="22"/>
          <w:szCs w:val="18"/>
          <w:lang w:val="en-US"/>
        </w:rPr>
        <w:t>with minimum specification impact to operate in spectrum allocations from approximately 3 MHz up to below 5 MHz</w:t>
      </w:r>
      <w:r>
        <w:rPr>
          <w:sz w:val="22"/>
          <w:szCs w:val="18"/>
          <w:lang w:val="en-US"/>
        </w:rPr>
        <w:t>, such as around 3 MHz BW @ n</w:t>
      </w:r>
      <w:r w:rsidRPr="005A37A5">
        <w:rPr>
          <w:sz w:val="22"/>
          <w:szCs w:val="18"/>
          <w:lang w:val="en-US"/>
        </w:rPr>
        <w:t>100</w:t>
      </w:r>
      <w:r>
        <w:rPr>
          <w:sz w:val="22"/>
          <w:szCs w:val="18"/>
          <w:lang w:val="en-US"/>
        </w:rPr>
        <w:t xml:space="preserve"> in Europe for FRMCS</w:t>
      </w:r>
      <w:r w:rsidRPr="005A37A5">
        <w:rPr>
          <w:sz w:val="22"/>
          <w:szCs w:val="18"/>
          <w:lang w:val="en-US"/>
        </w:rPr>
        <w:t xml:space="preserve">, </w:t>
      </w:r>
      <w:r>
        <w:rPr>
          <w:sz w:val="22"/>
          <w:szCs w:val="18"/>
          <w:lang w:val="en-US"/>
        </w:rPr>
        <w:t xml:space="preserve">3MHz BW @ </w:t>
      </w:r>
      <w:r w:rsidRPr="005A37A5">
        <w:rPr>
          <w:sz w:val="22"/>
          <w:szCs w:val="18"/>
          <w:lang w:val="en-US"/>
        </w:rPr>
        <w:t>n8</w:t>
      </w:r>
      <w:r>
        <w:rPr>
          <w:sz w:val="22"/>
          <w:szCs w:val="18"/>
          <w:lang w:val="en-US"/>
        </w:rPr>
        <w:t>/</w:t>
      </w:r>
      <w:r w:rsidRPr="005A37A5">
        <w:rPr>
          <w:sz w:val="22"/>
          <w:szCs w:val="18"/>
          <w:lang w:val="en-US"/>
        </w:rPr>
        <w:t>n26</w:t>
      </w:r>
      <w:r>
        <w:rPr>
          <w:sz w:val="22"/>
          <w:szCs w:val="18"/>
          <w:lang w:val="en-US"/>
        </w:rPr>
        <w:t xml:space="preserve"> in the US for smart grid, and</w:t>
      </w:r>
      <w:r w:rsidRPr="005A37A5">
        <w:rPr>
          <w:sz w:val="22"/>
          <w:szCs w:val="18"/>
          <w:lang w:val="en-US"/>
        </w:rPr>
        <w:t xml:space="preserve"> </w:t>
      </w:r>
      <w:r>
        <w:rPr>
          <w:sz w:val="22"/>
          <w:szCs w:val="18"/>
          <w:lang w:val="en-US"/>
        </w:rPr>
        <w:t xml:space="preserve">3MHz BW @ </w:t>
      </w:r>
      <w:r w:rsidRPr="005A37A5">
        <w:rPr>
          <w:sz w:val="22"/>
          <w:szCs w:val="18"/>
          <w:lang w:val="en-US"/>
        </w:rPr>
        <w:t>n28</w:t>
      </w:r>
      <w:r>
        <w:rPr>
          <w:sz w:val="22"/>
          <w:szCs w:val="18"/>
          <w:lang w:val="en-US"/>
        </w:rPr>
        <w:t xml:space="preserve"> in Europe for PPDR. </w:t>
      </w:r>
      <w:r w:rsidR="00E06E74">
        <w:rPr>
          <w:sz w:val="22"/>
          <w:szCs w:val="18"/>
          <w:lang w:val="en-US"/>
        </w:rPr>
        <w:t>According to the WID, 5MHz CBW is assumed at least for FRMCS and optional 3MHz CBW can be also assumed for all use cases. Therefore, following two cases should be considered in this WI</w:t>
      </w:r>
      <w:r w:rsidR="00CF355C">
        <w:rPr>
          <w:sz w:val="22"/>
          <w:szCs w:val="18"/>
          <w:lang w:val="en-US"/>
        </w:rPr>
        <w:t xml:space="preserve"> as shown in Fig.1</w:t>
      </w:r>
      <w:r w:rsidR="00E06E74">
        <w:rPr>
          <w:sz w:val="22"/>
          <w:szCs w:val="18"/>
          <w:lang w:val="en-US"/>
        </w:rPr>
        <w:t>.</w:t>
      </w:r>
    </w:p>
    <w:p w14:paraId="37446552" w14:textId="567D3150" w:rsidR="00E06E74" w:rsidRPr="00CF355C" w:rsidRDefault="00CF355C" w:rsidP="00CF355C">
      <w:pPr>
        <w:pStyle w:val="afc"/>
        <w:numPr>
          <w:ilvl w:val="0"/>
          <w:numId w:val="31"/>
        </w:numPr>
        <w:ind w:leftChars="0"/>
        <w:jc w:val="both"/>
        <w:rPr>
          <w:sz w:val="22"/>
          <w:szCs w:val="18"/>
          <w:lang w:val="en-US"/>
        </w:rPr>
      </w:pPr>
      <w:r>
        <w:rPr>
          <w:rFonts w:hint="eastAsia"/>
          <w:sz w:val="22"/>
          <w:szCs w:val="18"/>
          <w:lang w:val="en-US"/>
        </w:rPr>
        <w:t>C</w:t>
      </w:r>
      <w:r>
        <w:rPr>
          <w:sz w:val="22"/>
          <w:szCs w:val="18"/>
          <w:lang w:val="en-US"/>
        </w:rPr>
        <w:t>ase 1: 3</w:t>
      </w:r>
      <w:r w:rsidR="007236C1">
        <w:rPr>
          <w:sz w:val="22"/>
          <w:szCs w:val="18"/>
          <w:lang w:val="en-US"/>
        </w:rPr>
        <w:t xml:space="preserve"> </w:t>
      </w:r>
      <w:r>
        <w:rPr>
          <w:sz w:val="22"/>
          <w:szCs w:val="18"/>
          <w:lang w:val="en-US"/>
        </w:rPr>
        <w:t xml:space="preserve">MHz CBW, </w:t>
      </w:r>
      <w:r w:rsidRPr="00E628E1">
        <w:rPr>
          <w:rFonts w:eastAsia="Batang"/>
          <w:sz w:val="22"/>
          <w:szCs w:val="22"/>
          <w:lang w:eastAsia="zh-CN"/>
        </w:rPr>
        <w:t xml:space="preserve">transmission </w:t>
      </w:r>
      <w:r>
        <w:rPr>
          <w:rFonts w:eastAsia="Batang"/>
          <w:sz w:val="22"/>
          <w:szCs w:val="22"/>
          <w:lang w:eastAsia="zh-CN"/>
        </w:rPr>
        <w:t>BW is less than or equal to CBW</w:t>
      </w:r>
    </w:p>
    <w:p w14:paraId="010FA299" w14:textId="751B7BD4" w:rsidR="00CF355C" w:rsidRPr="00CF355C" w:rsidRDefault="00CF355C" w:rsidP="00CF355C">
      <w:pPr>
        <w:pStyle w:val="afc"/>
        <w:numPr>
          <w:ilvl w:val="0"/>
          <w:numId w:val="31"/>
        </w:numPr>
        <w:ind w:leftChars="0"/>
        <w:jc w:val="both"/>
        <w:rPr>
          <w:sz w:val="22"/>
          <w:szCs w:val="18"/>
          <w:lang w:val="en-US"/>
        </w:rPr>
      </w:pPr>
      <w:r>
        <w:rPr>
          <w:rFonts w:hint="eastAsia"/>
          <w:sz w:val="22"/>
          <w:szCs w:val="18"/>
          <w:lang w:val="en-US"/>
        </w:rPr>
        <w:t>C</w:t>
      </w:r>
      <w:r>
        <w:rPr>
          <w:sz w:val="22"/>
          <w:szCs w:val="18"/>
          <w:lang w:val="en-US"/>
        </w:rPr>
        <w:t>ase 2: 5</w:t>
      </w:r>
      <w:r w:rsidR="007236C1">
        <w:rPr>
          <w:sz w:val="22"/>
          <w:szCs w:val="18"/>
          <w:lang w:val="en-US"/>
        </w:rPr>
        <w:t xml:space="preserve"> </w:t>
      </w:r>
      <w:r>
        <w:rPr>
          <w:sz w:val="22"/>
          <w:szCs w:val="18"/>
          <w:lang w:val="en-US"/>
        </w:rPr>
        <w:t xml:space="preserve">MHz CBW, </w:t>
      </w:r>
      <w:r w:rsidRPr="00E628E1">
        <w:rPr>
          <w:rFonts w:eastAsia="Batang"/>
          <w:sz w:val="22"/>
          <w:szCs w:val="22"/>
          <w:lang w:eastAsia="zh-CN"/>
        </w:rPr>
        <w:t xml:space="preserve">transmission </w:t>
      </w:r>
      <w:r>
        <w:rPr>
          <w:rFonts w:eastAsia="Batang"/>
          <w:sz w:val="22"/>
          <w:szCs w:val="22"/>
          <w:lang w:eastAsia="zh-CN"/>
        </w:rPr>
        <w:t xml:space="preserve">BW is less than CBW considering </w:t>
      </w:r>
      <w:r w:rsidR="008F530C">
        <w:rPr>
          <w:rFonts w:eastAsia="Batang"/>
          <w:sz w:val="22"/>
          <w:szCs w:val="22"/>
          <w:lang w:eastAsia="zh-CN"/>
        </w:rPr>
        <w:t xml:space="preserve">the </w:t>
      </w:r>
      <w:r>
        <w:rPr>
          <w:rFonts w:eastAsia="Batang"/>
          <w:sz w:val="22"/>
          <w:szCs w:val="22"/>
          <w:lang w:eastAsia="zh-CN"/>
        </w:rPr>
        <w:t xml:space="preserve">coexistence </w:t>
      </w:r>
      <w:r w:rsidR="008F530C">
        <w:rPr>
          <w:rFonts w:eastAsia="Batang"/>
          <w:sz w:val="22"/>
          <w:szCs w:val="22"/>
          <w:lang w:eastAsia="zh-CN"/>
        </w:rPr>
        <w:t>with</w:t>
      </w:r>
      <w:r>
        <w:rPr>
          <w:rFonts w:eastAsia="Batang"/>
          <w:sz w:val="22"/>
          <w:szCs w:val="22"/>
          <w:lang w:eastAsia="zh-CN"/>
        </w:rPr>
        <w:t xml:space="preserve"> GSM-R</w:t>
      </w:r>
    </w:p>
    <w:p w14:paraId="60670D4F" w14:textId="6C76772C" w:rsidR="00E06E74" w:rsidRPr="00CF355C" w:rsidRDefault="00E06E74" w:rsidP="004E21C9">
      <w:pPr>
        <w:jc w:val="both"/>
        <w:rPr>
          <w:sz w:val="22"/>
          <w:szCs w:val="22"/>
          <w:lang w:val="en-US"/>
        </w:rPr>
      </w:pPr>
    </w:p>
    <w:p w14:paraId="17C6CD45" w14:textId="2CFAA922" w:rsidR="00E06E74" w:rsidRPr="00CF355C" w:rsidRDefault="00E06E74" w:rsidP="00E06E74">
      <w:pPr>
        <w:tabs>
          <w:tab w:val="center" w:pos="2400"/>
          <w:tab w:val="center" w:pos="7200"/>
        </w:tabs>
        <w:ind w:firstLine="720"/>
        <w:jc w:val="both"/>
        <w:rPr>
          <w:sz w:val="22"/>
          <w:szCs w:val="22"/>
          <w:lang w:val="en-US"/>
        </w:rPr>
      </w:pPr>
      <w:r w:rsidRPr="00CF355C">
        <w:rPr>
          <w:rFonts w:hint="eastAsia"/>
          <w:noProof/>
          <w:sz w:val="22"/>
          <w:szCs w:val="22"/>
        </w:rPr>
        <w:drawing>
          <wp:inline distT="0" distB="0" distL="0" distR="0" wp14:anchorId="712029C2" wp14:editId="6A925EC5">
            <wp:extent cx="2273935" cy="93789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73935" cy="937895"/>
                    </a:xfrm>
                    <a:prstGeom prst="rect">
                      <a:avLst/>
                    </a:prstGeom>
                    <a:noFill/>
                    <a:ln>
                      <a:noFill/>
                    </a:ln>
                  </pic:spPr>
                </pic:pic>
              </a:graphicData>
            </a:graphic>
          </wp:inline>
        </w:drawing>
      </w:r>
      <w:r w:rsidRPr="00CF355C">
        <w:rPr>
          <w:sz w:val="22"/>
          <w:szCs w:val="22"/>
          <w:lang w:val="en-US"/>
        </w:rPr>
        <w:tab/>
      </w:r>
      <w:r w:rsidRPr="00CF355C">
        <w:rPr>
          <w:rFonts w:hint="eastAsia"/>
          <w:sz w:val="22"/>
          <w:szCs w:val="22"/>
          <w:lang w:val="en-US"/>
        </w:rPr>
        <w:t xml:space="preserve"> </w:t>
      </w:r>
      <w:r w:rsidRPr="00CF355C">
        <w:rPr>
          <w:rFonts w:hint="eastAsia"/>
          <w:noProof/>
          <w:sz w:val="22"/>
          <w:szCs w:val="22"/>
        </w:rPr>
        <w:drawing>
          <wp:inline distT="0" distB="0" distL="0" distR="0" wp14:anchorId="4E18DB58" wp14:editId="3B00D008">
            <wp:extent cx="3390265" cy="121158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90265" cy="1211580"/>
                    </a:xfrm>
                    <a:prstGeom prst="rect">
                      <a:avLst/>
                    </a:prstGeom>
                    <a:noFill/>
                    <a:ln>
                      <a:noFill/>
                    </a:ln>
                  </pic:spPr>
                </pic:pic>
              </a:graphicData>
            </a:graphic>
          </wp:inline>
        </w:drawing>
      </w:r>
    </w:p>
    <w:p w14:paraId="521ED1BC" w14:textId="325CD30F" w:rsidR="00CF355C" w:rsidRPr="00CF355C" w:rsidRDefault="00CF355C" w:rsidP="00CF355C">
      <w:pPr>
        <w:tabs>
          <w:tab w:val="center" w:pos="2400"/>
          <w:tab w:val="center" w:pos="7200"/>
        </w:tabs>
        <w:ind w:firstLine="720"/>
        <w:jc w:val="both"/>
        <w:rPr>
          <w:sz w:val="22"/>
          <w:szCs w:val="22"/>
          <w:lang w:val="en-US"/>
        </w:rPr>
      </w:pPr>
      <w:r w:rsidRPr="00CF355C">
        <w:rPr>
          <w:sz w:val="22"/>
          <w:szCs w:val="22"/>
        </w:rPr>
        <w:tab/>
      </w:r>
      <w:r w:rsidRPr="00452309">
        <w:rPr>
          <w:sz w:val="22"/>
          <w:szCs w:val="22"/>
          <w:u w:val="single"/>
        </w:rPr>
        <w:t>Case 1</w:t>
      </w:r>
      <w:r w:rsidRPr="00CF355C">
        <w:rPr>
          <w:sz w:val="22"/>
          <w:szCs w:val="22"/>
          <w:lang w:val="en-US"/>
        </w:rPr>
        <w:tab/>
      </w:r>
      <w:r w:rsidRPr="00452309">
        <w:rPr>
          <w:sz w:val="22"/>
          <w:szCs w:val="22"/>
          <w:u w:val="single"/>
        </w:rPr>
        <w:t>Case 2</w:t>
      </w:r>
    </w:p>
    <w:p w14:paraId="70DC6515" w14:textId="2545F431" w:rsidR="00CF355C" w:rsidRDefault="00CF355C" w:rsidP="00CF355C">
      <w:pPr>
        <w:jc w:val="center"/>
        <w:rPr>
          <w:sz w:val="22"/>
          <w:szCs w:val="18"/>
          <w:lang w:val="en-US"/>
        </w:rPr>
      </w:pPr>
      <w:r>
        <w:rPr>
          <w:rFonts w:hint="eastAsia"/>
          <w:sz w:val="22"/>
          <w:szCs w:val="18"/>
          <w:lang w:val="en-US"/>
        </w:rPr>
        <w:t>F</w:t>
      </w:r>
      <w:r>
        <w:rPr>
          <w:sz w:val="22"/>
          <w:szCs w:val="18"/>
          <w:lang w:val="en-US"/>
        </w:rPr>
        <w:t xml:space="preserve">igure 1.  </w:t>
      </w:r>
      <w:r w:rsidR="007236C1">
        <w:rPr>
          <w:sz w:val="22"/>
          <w:szCs w:val="18"/>
          <w:lang w:val="en-US"/>
        </w:rPr>
        <w:t>C</w:t>
      </w:r>
      <w:r>
        <w:rPr>
          <w:sz w:val="22"/>
          <w:szCs w:val="18"/>
          <w:lang w:val="en-US"/>
        </w:rPr>
        <w:t xml:space="preserve">hannel bandwidths </w:t>
      </w:r>
      <w:r w:rsidR="007236C1">
        <w:rPr>
          <w:sz w:val="22"/>
          <w:szCs w:val="18"/>
          <w:lang w:val="en-US"/>
        </w:rPr>
        <w:t>considered</w:t>
      </w:r>
      <w:r>
        <w:rPr>
          <w:sz w:val="22"/>
          <w:szCs w:val="18"/>
          <w:lang w:val="en-US"/>
        </w:rPr>
        <w:t xml:space="preserve"> in this WI</w:t>
      </w:r>
    </w:p>
    <w:p w14:paraId="27652A57" w14:textId="77777777" w:rsidR="00CF355C" w:rsidRDefault="00CF355C" w:rsidP="00CF355C">
      <w:pPr>
        <w:jc w:val="center"/>
        <w:rPr>
          <w:sz w:val="22"/>
          <w:szCs w:val="18"/>
          <w:lang w:val="en-US"/>
        </w:rPr>
      </w:pPr>
    </w:p>
    <w:p w14:paraId="4CC4E5D0" w14:textId="58A918F9" w:rsidR="0016033D" w:rsidRPr="00C55354" w:rsidRDefault="00C0094A" w:rsidP="004E21C9">
      <w:pPr>
        <w:jc w:val="both"/>
        <w:rPr>
          <w:sz w:val="22"/>
          <w:szCs w:val="18"/>
          <w:lang w:val="en-US"/>
        </w:rPr>
      </w:pPr>
      <w:r>
        <w:rPr>
          <w:rFonts w:hint="eastAsia"/>
          <w:sz w:val="22"/>
          <w:szCs w:val="18"/>
          <w:lang w:val="en-US"/>
        </w:rPr>
        <w:t>The r</w:t>
      </w:r>
      <w:r>
        <w:rPr>
          <w:sz w:val="22"/>
          <w:szCs w:val="18"/>
          <w:lang w:val="en-US"/>
        </w:rPr>
        <w:t>eply LS from</w:t>
      </w:r>
      <w:r w:rsidR="004E21C9">
        <w:rPr>
          <w:sz w:val="22"/>
          <w:szCs w:val="18"/>
          <w:lang w:val="en-US"/>
        </w:rPr>
        <w:t xml:space="preserve"> RAN4 </w:t>
      </w:r>
      <w:r w:rsidR="00251D89">
        <w:rPr>
          <w:sz w:val="22"/>
          <w:szCs w:val="18"/>
          <w:lang w:val="en-US"/>
        </w:rPr>
        <w:t xml:space="preserve">[2] </w:t>
      </w:r>
      <w:r>
        <w:rPr>
          <w:sz w:val="22"/>
          <w:szCs w:val="18"/>
          <w:lang w:val="en-US"/>
        </w:rPr>
        <w:t xml:space="preserve">provides that </w:t>
      </w:r>
      <w:r w:rsidRPr="00C0094A">
        <w:rPr>
          <w:sz w:val="22"/>
          <w:szCs w:val="18"/>
          <w:lang w:val="en-US"/>
        </w:rPr>
        <w:t xml:space="preserve">RAN4 has agreed on a maximum transmission </w:t>
      </w:r>
      <w:r>
        <w:rPr>
          <w:sz w:val="22"/>
          <w:szCs w:val="18"/>
          <w:lang w:val="en-US"/>
        </w:rPr>
        <w:t>BW</w:t>
      </w:r>
      <w:r w:rsidRPr="00C0094A">
        <w:rPr>
          <w:sz w:val="22"/>
          <w:szCs w:val="18"/>
          <w:lang w:val="en-US"/>
        </w:rPr>
        <w:t xml:space="preserve"> of 15 PRBs for 3 MHz </w:t>
      </w:r>
      <w:r>
        <w:rPr>
          <w:sz w:val="22"/>
          <w:szCs w:val="18"/>
          <w:lang w:val="en-US"/>
        </w:rPr>
        <w:t>CBW.</w:t>
      </w:r>
      <w:r w:rsidRPr="00C0094A">
        <w:rPr>
          <w:sz w:val="22"/>
          <w:szCs w:val="18"/>
          <w:lang w:val="en-US"/>
        </w:rPr>
        <w:t xml:space="preserve"> </w:t>
      </w:r>
    </w:p>
    <w:p w14:paraId="3CD06765" w14:textId="3225A3D1" w:rsidR="00B6003F" w:rsidRDefault="00B6003F" w:rsidP="00951D45">
      <w:pPr>
        <w:rPr>
          <w:sz w:val="22"/>
          <w:szCs w:val="18"/>
          <w:lang w:val="en-US"/>
        </w:rPr>
      </w:pPr>
    </w:p>
    <w:p w14:paraId="1C36D396" w14:textId="77777777" w:rsidR="00B6003F" w:rsidRPr="00B6003F" w:rsidRDefault="00B6003F" w:rsidP="00951D45">
      <w:pPr>
        <w:rPr>
          <w:sz w:val="22"/>
          <w:szCs w:val="18"/>
          <w:lang w:val="en-US"/>
        </w:rPr>
      </w:pPr>
    </w:p>
    <w:p w14:paraId="123A17DD" w14:textId="554ABE19" w:rsidR="00575824" w:rsidRPr="00A80ED9" w:rsidRDefault="005A37A5">
      <w:pPr>
        <w:pStyle w:val="2"/>
        <w:numPr>
          <w:ilvl w:val="1"/>
          <w:numId w:val="5"/>
        </w:numPr>
        <w:rPr>
          <w:b/>
          <w:bCs/>
        </w:rPr>
      </w:pPr>
      <w:r>
        <w:rPr>
          <w:b/>
          <w:bCs/>
        </w:rPr>
        <w:t>SSB</w:t>
      </w:r>
    </w:p>
    <w:p w14:paraId="7B365CD7" w14:textId="0B417279" w:rsidR="00F82295" w:rsidRDefault="00AD716E" w:rsidP="00E569B5">
      <w:pPr>
        <w:spacing w:afterLines="50" w:after="120"/>
        <w:jc w:val="both"/>
        <w:rPr>
          <w:rFonts w:eastAsia="ＭＳ 明朝"/>
          <w:sz w:val="22"/>
          <w:szCs w:val="22"/>
        </w:rPr>
      </w:pPr>
      <w:bookmarkStart w:id="2" w:name="_Hlk110964323"/>
      <w:r>
        <w:rPr>
          <w:rFonts w:eastAsia="ＭＳ 明朝"/>
          <w:sz w:val="22"/>
          <w:szCs w:val="22"/>
        </w:rPr>
        <w:t xml:space="preserve">As stated in the WID, </w:t>
      </w:r>
      <w:r w:rsidRPr="00AD716E">
        <w:rPr>
          <w:rFonts w:eastAsia="ＭＳ 明朝"/>
          <w:sz w:val="22"/>
          <w:szCs w:val="22"/>
        </w:rPr>
        <w:t xml:space="preserve">PSS/SSS specification </w:t>
      </w:r>
      <w:r>
        <w:rPr>
          <w:rFonts w:eastAsia="ＭＳ 明朝"/>
          <w:sz w:val="22"/>
          <w:szCs w:val="22"/>
        </w:rPr>
        <w:t xml:space="preserve">is reused </w:t>
      </w:r>
      <w:r w:rsidRPr="00AD716E">
        <w:rPr>
          <w:rFonts w:eastAsia="ＭＳ 明朝"/>
          <w:sz w:val="22"/>
          <w:szCs w:val="22"/>
        </w:rPr>
        <w:t>without puncturing</w:t>
      </w:r>
      <w:r>
        <w:rPr>
          <w:rFonts w:eastAsia="ＭＳ 明朝"/>
          <w:sz w:val="22"/>
          <w:szCs w:val="22"/>
        </w:rPr>
        <w:t xml:space="preserve"> because the PSS/SSS BW is 12</w:t>
      </w:r>
      <w:r w:rsidR="00E06E74">
        <w:rPr>
          <w:rFonts w:eastAsia="ＭＳ 明朝"/>
          <w:sz w:val="22"/>
          <w:szCs w:val="22"/>
        </w:rPr>
        <w:t>7</w:t>
      </w:r>
      <w:r>
        <w:rPr>
          <w:rFonts w:eastAsia="ＭＳ 明朝"/>
          <w:sz w:val="22"/>
          <w:szCs w:val="22"/>
        </w:rPr>
        <w:t xml:space="preserve"> [SCS] * 15 [kHz] = </w:t>
      </w:r>
      <w:r w:rsidR="00E06E74">
        <w:rPr>
          <w:rFonts w:eastAsia="ＭＳ 明朝"/>
          <w:sz w:val="22"/>
          <w:szCs w:val="22"/>
        </w:rPr>
        <w:t>1.905</w:t>
      </w:r>
      <w:r>
        <w:rPr>
          <w:rFonts w:eastAsia="ＭＳ 明朝"/>
          <w:sz w:val="22"/>
          <w:szCs w:val="22"/>
        </w:rPr>
        <w:t xml:space="preserve"> MHz &lt; 3MHz.</w:t>
      </w:r>
      <w:r w:rsidR="00C5175A">
        <w:rPr>
          <w:rFonts w:eastAsia="ＭＳ 明朝"/>
          <w:sz w:val="22"/>
          <w:szCs w:val="22"/>
        </w:rPr>
        <w:t xml:space="preserve"> On the other hand, PBCH BW is </w:t>
      </w:r>
      <w:r w:rsidR="00E06E74">
        <w:rPr>
          <w:rFonts w:eastAsia="ＭＳ 明朝"/>
          <w:sz w:val="22"/>
          <w:szCs w:val="22"/>
        </w:rPr>
        <w:t>12</w:t>
      </w:r>
      <w:r w:rsidR="00C5175A">
        <w:rPr>
          <w:rFonts w:eastAsia="ＭＳ 明朝"/>
          <w:sz w:val="22"/>
          <w:szCs w:val="22"/>
        </w:rPr>
        <w:t xml:space="preserve"> [SCS] * 15 [kHz] </w:t>
      </w:r>
      <w:r w:rsidR="00E06E74">
        <w:rPr>
          <w:rFonts w:eastAsia="ＭＳ 明朝"/>
          <w:sz w:val="22"/>
          <w:szCs w:val="22"/>
        </w:rPr>
        <w:t>* 20 [PRB]</w:t>
      </w:r>
      <w:r w:rsidR="00C5175A">
        <w:rPr>
          <w:rFonts w:eastAsia="ＭＳ 明朝"/>
          <w:sz w:val="22"/>
          <w:szCs w:val="22"/>
        </w:rPr>
        <w:t xml:space="preserve">= 3.6 MHz &gt; 3MHz and </w:t>
      </w:r>
      <w:r w:rsidR="00C14F6C">
        <w:rPr>
          <w:rFonts w:eastAsia="ＭＳ 明朝"/>
          <w:sz w:val="22"/>
          <w:szCs w:val="22"/>
        </w:rPr>
        <w:t xml:space="preserve">gNB/UE cannot transmit/receive overall PBCH </w:t>
      </w:r>
      <w:r w:rsidR="00E619C9">
        <w:rPr>
          <w:rFonts w:eastAsia="ＭＳ 明朝"/>
          <w:sz w:val="22"/>
          <w:szCs w:val="22"/>
        </w:rPr>
        <w:t xml:space="preserve">if </w:t>
      </w:r>
      <w:r w:rsidR="00F638BB">
        <w:rPr>
          <w:rFonts w:eastAsia="ＭＳ 明朝"/>
          <w:sz w:val="22"/>
          <w:szCs w:val="22"/>
        </w:rPr>
        <w:t xml:space="preserve">the </w:t>
      </w:r>
      <w:r w:rsidR="00E619C9" w:rsidRPr="00E628E1">
        <w:rPr>
          <w:rFonts w:eastAsia="DengXian"/>
          <w:sz w:val="22"/>
          <w:szCs w:val="22"/>
          <w:lang w:eastAsia="zh-CN"/>
        </w:rPr>
        <w:t xml:space="preserve">transmission BW of </w:t>
      </w:r>
      <w:r w:rsidR="00E619C9">
        <w:rPr>
          <w:rFonts w:eastAsia="DengXian"/>
          <w:sz w:val="22"/>
          <w:szCs w:val="22"/>
          <w:lang w:eastAsia="zh-CN"/>
        </w:rPr>
        <w:t>the</w:t>
      </w:r>
      <w:r w:rsidR="00E619C9" w:rsidRPr="00E628E1">
        <w:rPr>
          <w:rFonts w:eastAsia="DengXian"/>
          <w:sz w:val="22"/>
          <w:szCs w:val="22"/>
          <w:lang w:eastAsia="zh-CN"/>
        </w:rPr>
        <w:t xml:space="preserve"> channel is less than 20PRBs</w:t>
      </w:r>
      <w:r w:rsidR="00C65236">
        <w:rPr>
          <w:rFonts w:eastAsia="ＭＳ 明朝"/>
          <w:sz w:val="22"/>
          <w:szCs w:val="22"/>
        </w:rPr>
        <w:t xml:space="preserve"> </w:t>
      </w:r>
      <w:r w:rsidR="00372BB6">
        <w:rPr>
          <w:rFonts w:eastAsia="ＭＳ 明朝"/>
          <w:sz w:val="22"/>
          <w:szCs w:val="22"/>
        </w:rPr>
        <w:t xml:space="preserve">as </w:t>
      </w:r>
      <w:r w:rsidR="00C65236">
        <w:rPr>
          <w:rFonts w:eastAsia="ＭＳ 明朝"/>
          <w:sz w:val="22"/>
          <w:szCs w:val="22"/>
        </w:rPr>
        <w:t xml:space="preserve">shown in Fig. </w:t>
      </w:r>
      <w:r w:rsidR="00F82295">
        <w:rPr>
          <w:rFonts w:eastAsia="ＭＳ 明朝"/>
          <w:sz w:val="22"/>
          <w:szCs w:val="22"/>
        </w:rPr>
        <w:t>2</w:t>
      </w:r>
      <w:r w:rsidR="00C5175A">
        <w:rPr>
          <w:rFonts w:eastAsia="ＭＳ 明朝"/>
          <w:sz w:val="22"/>
          <w:szCs w:val="22"/>
        </w:rPr>
        <w:t>.</w:t>
      </w:r>
    </w:p>
    <w:p w14:paraId="5DFA12DE" w14:textId="6642FB22" w:rsidR="00F82295" w:rsidRDefault="00E275E4" w:rsidP="00F638BB">
      <w:pPr>
        <w:spacing w:afterLines="50" w:after="120"/>
        <w:jc w:val="center"/>
        <w:rPr>
          <w:b/>
          <w:bCs/>
          <w:sz w:val="22"/>
          <w:szCs w:val="18"/>
          <w:u w:val="single"/>
          <w:lang w:val="en-US"/>
        </w:rPr>
      </w:pPr>
      <w:r w:rsidRPr="00E275E4">
        <w:rPr>
          <w:b/>
          <w:bCs/>
          <w:sz w:val="22"/>
          <w:szCs w:val="18"/>
          <w:u w:val="single"/>
          <w:lang w:val="en-US"/>
        </w:rPr>
        <w:t xml:space="preserve"> </w:t>
      </w:r>
      <w:r w:rsidRPr="00E275E4">
        <w:rPr>
          <w:noProof/>
        </w:rPr>
        <w:drawing>
          <wp:inline distT="0" distB="0" distL="0" distR="0" wp14:anchorId="1C467385" wp14:editId="5B7EE920">
            <wp:extent cx="4869180" cy="1318260"/>
            <wp:effectExtent l="0" t="0" r="762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69180" cy="1318260"/>
                    </a:xfrm>
                    <a:prstGeom prst="rect">
                      <a:avLst/>
                    </a:prstGeom>
                    <a:noFill/>
                    <a:ln>
                      <a:noFill/>
                    </a:ln>
                  </pic:spPr>
                </pic:pic>
              </a:graphicData>
            </a:graphic>
          </wp:inline>
        </w:drawing>
      </w:r>
      <w:r w:rsidRPr="00E275E4">
        <w:t xml:space="preserve"> </w:t>
      </w:r>
    </w:p>
    <w:p w14:paraId="5DB2AFE7" w14:textId="5A494A24" w:rsidR="00F82295" w:rsidRPr="00183847" w:rsidRDefault="00F82295" w:rsidP="00F82295">
      <w:pPr>
        <w:spacing w:afterLines="50" w:after="120"/>
        <w:jc w:val="center"/>
        <w:rPr>
          <w:sz w:val="22"/>
          <w:szCs w:val="18"/>
          <w:lang w:val="en-US"/>
        </w:rPr>
      </w:pPr>
      <w:r w:rsidRPr="00183847">
        <w:rPr>
          <w:sz w:val="22"/>
          <w:szCs w:val="18"/>
          <w:lang w:val="en-US"/>
        </w:rPr>
        <w:t xml:space="preserve">Figure </w:t>
      </w:r>
      <w:r>
        <w:rPr>
          <w:sz w:val="22"/>
          <w:szCs w:val="18"/>
          <w:lang w:val="en-US"/>
        </w:rPr>
        <w:t>2</w:t>
      </w:r>
      <w:r w:rsidRPr="00183847">
        <w:rPr>
          <w:sz w:val="22"/>
          <w:szCs w:val="18"/>
          <w:lang w:val="en-US"/>
        </w:rPr>
        <w:t>.</w:t>
      </w:r>
      <w:r>
        <w:rPr>
          <w:sz w:val="22"/>
          <w:szCs w:val="18"/>
          <w:lang w:val="en-US"/>
        </w:rPr>
        <w:t xml:space="preserve">  Issue on PBCH </w:t>
      </w:r>
      <w:r w:rsidR="00E619C9">
        <w:rPr>
          <w:rFonts w:eastAsia="ＭＳ 明朝"/>
          <w:sz w:val="22"/>
          <w:szCs w:val="22"/>
        </w:rPr>
        <w:t xml:space="preserve">if </w:t>
      </w:r>
      <w:r w:rsidR="00E619C9" w:rsidRPr="00E628E1">
        <w:rPr>
          <w:rFonts w:eastAsia="DengXian"/>
          <w:sz w:val="22"/>
          <w:szCs w:val="22"/>
          <w:lang w:eastAsia="zh-CN"/>
        </w:rPr>
        <w:t>transmission BW</w:t>
      </w:r>
      <w:r w:rsidR="00E619C9">
        <w:rPr>
          <w:rFonts w:eastAsia="DengXian"/>
          <w:sz w:val="22"/>
          <w:szCs w:val="22"/>
          <w:lang w:eastAsia="zh-CN"/>
        </w:rPr>
        <w:t xml:space="preserve"> is less than 20 PRBs</w:t>
      </w:r>
    </w:p>
    <w:p w14:paraId="36848B33" w14:textId="1A7ECF46" w:rsidR="00F82295" w:rsidRDefault="00F82295" w:rsidP="00E569B5">
      <w:pPr>
        <w:spacing w:afterLines="50" w:after="120"/>
        <w:jc w:val="both"/>
        <w:rPr>
          <w:rFonts w:eastAsia="ＭＳ 明朝"/>
          <w:sz w:val="22"/>
          <w:szCs w:val="22"/>
          <w:lang w:val="en-US"/>
        </w:rPr>
      </w:pPr>
    </w:p>
    <w:p w14:paraId="747FDBD3" w14:textId="323A517C" w:rsidR="00E275E4" w:rsidRDefault="00E275E4" w:rsidP="00E569B5">
      <w:pPr>
        <w:spacing w:afterLines="50" w:after="120"/>
        <w:jc w:val="both"/>
        <w:rPr>
          <w:rFonts w:eastAsiaTheme="minorEastAsia"/>
          <w:sz w:val="22"/>
          <w:szCs w:val="22"/>
        </w:rPr>
      </w:pPr>
      <w:r>
        <w:rPr>
          <w:rFonts w:eastAsia="ＭＳ 明朝" w:hint="eastAsia"/>
          <w:sz w:val="22"/>
          <w:szCs w:val="22"/>
          <w:lang w:val="en-US"/>
        </w:rPr>
        <w:t>I</w:t>
      </w:r>
      <w:r>
        <w:rPr>
          <w:rFonts w:eastAsia="ＭＳ 明朝"/>
          <w:sz w:val="22"/>
          <w:szCs w:val="22"/>
          <w:lang w:val="en-US"/>
        </w:rPr>
        <w:t xml:space="preserve">t was unclear </w:t>
      </w:r>
      <w:r>
        <w:rPr>
          <w:rFonts w:eastAsia="Batang"/>
          <w:sz w:val="22"/>
          <w:szCs w:val="22"/>
        </w:rPr>
        <w:t>w</w:t>
      </w:r>
      <w:r w:rsidRPr="00DB20C9">
        <w:rPr>
          <w:rFonts w:eastAsia="Batang"/>
          <w:sz w:val="22"/>
          <w:szCs w:val="22"/>
        </w:rPr>
        <w:t>hat the recommended transmission BW(s) to consider</w:t>
      </w:r>
      <w:r>
        <w:rPr>
          <w:rFonts w:eastAsia="Batang"/>
          <w:sz w:val="22"/>
          <w:szCs w:val="22"/>
        </w:rPr>
        <w:t xml:space="preserve"> is for </w:t>
      </w:r>
      <w:r w:rsidRPr="00DB20C9">
        <w:rPr>
          <w:rFonts w:eastAsia="Batang"/>
          <w:sz w:val="22"/>
          <w:szCs w:val="22"/>
        </w:rPr>
        <w:t xml:space="preserve">3MHz and 5MHz </w:t>
      </w:r>
      <w:r>
        <w:rPr>
          <w:rFonts w:eastAsia="Batang"/>
          <w:sz w:val="22"/>
          <w:szCs w:val="22"/>
        </w:rPr>
        <w:t>C</w:t>
      </w:r>
      <w:r w:rsidRPr="00DB20C9">
        <w:rPr>
          <w:rFonts w:eastAsia="Batang"/>
          <w:sz w:val="22"/>
          <w:szCs w:val="22"/>
        </w:rPr>
        <w:t>BW</w:t>
      </w:r>
      <w:r>
        <w:rPr>
          <w:rFonts w:eastAsia="Batang"/>
          <w:sz w:val="22"/>
          <w:szCs w:val="22"/>
        </w:rPr>
        <w:t xml:space="preserve">, and hence, an </w:t>
      </w:r>
      <w:r w:rsidRPr="00DB20C9">
        <w:rPr>
          <w:rFonts w:eastAsia="Batang"/>
          <w:sz w:val="22"/>
          <w:szCs w:val="22"/>
        </w:rPr>
        <w:t>LS</w:t>
      </w:r>
      <w:r w:rsidRPr="00E275E4">
        <w:t xml:space="preserve"> </w:t>
      </w:r>
      <w:r w:rsidRPr="00E275E4">
        <w:rPr>
          <w:rFonts w:eastAsia="Batang"/>
          <w:sz w:val="22"/>
          <w:szCs w:val="22"/>
        </w:rPr>
        <w:t>R1-2302186</w:t>
      </w:r>
      <w:r w:rsidRPr="00DB20C9">
        <w:rPr>
          <w:rFonts w:eastAsia="Batang"/>
          <w:sz w:val="22"/>
          <w:szCs w:val="22"/>
        </w:rPr>
        <w:t xml:space="preserve"> to RAN plenary </w:t>
      </w:r>
      <w:r>
        <w:rPr>
          <w:rFonts w:eastAsia="Batang"/>
          <w:sz w:val="22"/>
          <w:szCs w:val="22"/>
        </w:rPr>
        <w:t xml:space="preserve">was sent to ask </w:t>
      </w:r>
      <w:r w:rsidRPr="00DB20C9">
        <w:rPr>
          <w:rFonts w:eastAsia="Batang"/>
          <w:sz w:val="22"/>
          <w:szCs w:val="22"/>
        </w:rPr>
        <w:t>for operators input</w:t>
      </w:r>
      <w:r>
        <w:rPr>
          <w:rFonts w:eastAsia="Batang"/>
          <w:sz w:val="22"/>
          <w:szCs w:val="22"/>
        </w:rPr>
        <w:t>. In the reply LS</w:t>
      </w:r>
      <w:r w:rsidR="00251D89">
        <w:rPr>
          <w:rFonts w:eastAsia="Batang"/>
          <w:sz w:val="22"/>
          <w:szCs w:val="22"/>
        </w:rPr>
        <w:t xml:space="preserve"> [3]</w:t>
      </w:r>
      <w:r>
        <w:rPr>
          <w:rFonts w:eastAsia="Batang"/>
          <w:sz w:val="22"/>
          <w:szCs w:val="22"/>
        </w:rPr>
        <w:t xml:space="preserve">, RAN1 got following </w:t>
      </w:r>
      <w:r w:rsidR="008B7B20">
        <w:rPr>
          <w:rFonts w:eastAsia="Batang"/>
          <w:sz w:val="22"/>
          <w:szCs w:val="22"/>
        </w:rPr>
        <w:t>reply</w:t>
      </w:r>
      <w:r>
        <w:rPr>
          <w:rFonts w:eastAsia="Batang"/>
          <w:sz w:val="22"/>
          <w:szCs w:val="22"/>
        </w:rPr>
        <w:t>:</w:t>
      </w:r>
    </w:p>
    <w:tbl>
      <w:tblPr>
        <w:tblStyle w:val="afa"/>
        <w:tblW w:w="0" w:type="auto"/>
        <w:tblLook w:val="04A0" w:firstRow="1" w:lastRow="0" w:firstColumn="1" w:lastColumn="0" w:noHBand="0" w:noVBand="1"/>
      </w:tblPr>
      <w:tblGrid>
        <w:gridCol w:w="9962"/>
      </w:tblGrid>
      <w:tr w:rsidR="00E275E4" w:rsidRPr="00E275E4" w14:paraId="024BDADC" w14:textId="77777777" w:rsidTr="00E275E4">
        <w:tc>
          <w:tcPr>
            <w:tcW w:w="9962" w:type="dxa"/>
          </w:tcPr>
          <w:p w14:paraId="3C334091" w14:textId="77777777" w:rsidR="00E275E4" w:rsidRPr="00E275E4" w:rsidRDefault="00E275E4" w:rsidP="00E275E4">
            <w:pPr>
              <w:spacing w:after="0"/>
              <w:jc w:val="both"/>
              <w:rPr>
                <w:rFonts w:ascii="Arial" w:hAnsi="Arial" w:cs="Arial"/>
                <w:sz w:val="22"/>
                <w:szCs w:val="18"/>
              </w:rPr>
            </w:pPr>
            <w:r w:rsidRPr="00E275E4">
              <w:rPr>
                <w:rFonts w:ascii="Arial" w:hAnsi="Arial" w:cs="Arial"/>
                <w:sz w:val="22"/>
                <w:szCs w:val="18"/>
              </w:rPr>
              <w:t>RAN Plenary has discussed the possible transmission bandwidth options for 3 MHz and 5 MHz channel bandwidths for the spectrum allocations on the bands of interest in this work item, and concluded the following:</w:t>
            </w:r>
          </w:p>
          <w:p w14:paraId="1540DD36" w14:textId="77777777" w:rsidR="00E275E4" w:rsidRPr="00E275E4" w:rsidRDefault="00E275E4" w:rsidP="00E275E4">
            <w:pPr>
              <w:numPr>
                <w:ilvl w:val="0"/>
                <w:numId w:val="38"/>
              </w:numPr>
              <w:spacing w:after="0"/>
              <w:jc w:val="both"/>
              <w:rPr>
                <w:rFonts w:ascii="Arial" w:hAnsi="Arial" w:cs="Arial"/>
                <w:sz w:val="22"/>
                <w:szCs w:val="18"/>
              </w:rPr>
            </w:pPr>
            <w:r w:rsidRPr="00E275E4">
              <w:rPr>
                <w:rFonts w:ascii="Arial" w:hAnsi="Arial" w:cs="Arial"/>
                <w:sz w:val="22"/>
                <w:szCs w:val="18"/>
              </w:rPr>
              <w:t>For the 3MHz channel bandwidth in band n100 (max channel utilization 15 PRBs as already agreed in RAN1/RAN4):</w:t>
            </w:r>
          </w:p>
          <w:p w14:paraId="74730E9F" w14:textId="77777777" w:rsidR="00E275E4" w:rsidRPr="00E275E4" w:rsidRDefault="00E275E4" w:rsidP="00E275E4">
            <w:pPr>
              <w:numPr>
                <w:ilvl w:val="1"/>
                <w:numId w:val="38"/>
              </w:numPr>
              <w:spacing w:after="0"/>
              <w:jc w:val="both"/>
              <w:rPr>
                <w:rFonts w:ascii="Arial" w:hAnsi="Arial" w:cs="Arial"/>
                <w:sz w:val="22"/>
                <w:szCs w:val="18"/>
              </w:rPr>
            </w:pPr>
            <w:r w:rsidRPr="00E275E4">
              <w:rPr>
                <w:rFonts w:ascii="Arial" w:hAnsi="Arial" w:cs="Arial"/>
                <w:sz w:val="22"/>
                <w:szCs w:val="18"/>
              </w:rPr>
              <w:t>PBCH transmission bandwidth is 12 PRBs</w:t>
            </w:r>
          </w:p>
          <w:p w14:paraId="7D04D7D4" w14:textId="77777777" w:rsidR="00E275E4" w:rsidRPr="00E275E4" w:rsidRDefault="00E275E4" w:rsidP="00E275E4">
            <w:pPr>
              <w:numPr>
                <w:ilvl w:val="1"/>
                <w:numId w:val="38"/>
              </w:numPr>
              <w:spacing w:after="0"/>
              <w:jc w:val="both"/>
              <w:rPr>
                <w:rFonts w:ascii="Arial" w:hAnsi="Arial" w:cs="Arial"/>
                <w:sz w:val="22"/>
                <w:szCs w:val="18"/>
              </w:rPr>
            </w:pPr>
            <w:r w:rsidRPr="00E275E4">
              <w:rPr>
                <w:rFonts w:ascii="Arial" w:hAnsi="Arial" w:cs="Arial"/>
                <w:sz w:val="22"/>
                <w:szCs w:val="18"/>
              </w:rPr>
              <w:t>CORESET#0 transmission bandwidth is to be decided by RAN1</w:t>
            </w:r>
          </w:p>
          <w:p w14:paraId="3DD8D9C6" w14:textId="77777777" w:rsidR="00E275E4" w:rsidRPr="00E275E4" w:rsidRDefault="00E275E4" w:rsidP="00E275E4">
            <w:pPr>
              <w:numPr>
                <w:ilvl w:val="0"/>
                <w:numId w:val="38"/>
              </w:numPr>
              <w:spacing w:after="0"/>
              <w:jc w:val="both"/>
              <w:rPr>
                <w:rFonts w:ascii="Arial" w:hAnsi="Arial" w:cs="Arial"/>
                <w:sz w:val="22"/>
                <w:szCs w:val="18"/>
              </w:rPr>
            </w:pPr>
            <w:r w:rsidRPr="00E275E4">
              <w:rPr>
                <w:rFonts w:ascii="Arial" w:hAnsi="Arial" w:cs="Arial"/>
                <w:sz w:val="22"/>
                <w:szCs w:val="18"/>
              </w:rPr>
              <w:t>RAN1 is requested to consider whether the above also applies for other bands with 3MHz channel bandwidth, or whether the PBCH transmission bandwidth is 15 PRBs for such bands.</w:t>
            </w:r>
          </w:p>
          <w:p w14:paraId="43276136" w14:textId="77777777" w:rsidR="00E275E4" w:rsidRPr="00E275E4" w:rsidRDefault="00E275E4" w:rsidP="00E275E4">
            <w:pPr>
              <w:numPr>
                <w:ilvl w:val="0"/>
                <w:numId w:val="38"/>
              </w:numPr>
              <w:spacing w:after="0"/>
              <w:jc w:val="both"/>
              <w:rPr>
                <w:rFonts w:ascii="Arial" w:hAnsi="Arial" w:cs="Arial"/>
                <w:sz w:val="22"/>
                <w:szCs w:val="18"/>
              </w:rPr>
            </w:pPr>
            <w:r w:rsidRPr="00E275E4">
              <w:rPr>
                <w:rFonts w:ascii="Arial" w:hAnsi="Arial" w:cs="Arial"/>
                <w:sz w:val="22"/>
                <w:szCs w:val="18"/>
              </w:rPr>
              <w:t>For the 5MHz channel bandwidth:</w:t>
            </w:r>
          </w:p>
          <w:p w14:paraId="58C93E1D" w14:textId="77777777" w:rsidR="00E275E4" w:rsidRPr="00E275E4" w:rsidRDefault="00E275E4" w:rsidP="00E275E4">
            <w:pPr>
              <w:numPr>
                <w:ilvl w:val="1"/>
                <w:numId w:val="38"/>
              </w:numPr>
              <w:spacing w:after="0"/>
              <w:jc w:val="both"/>
              <w:rPr>
                <w:rFonts w:ascii="Arial" w:hAnsi="Arial" w:cs="Arial"/>
                <w:sz w:val="22"/>
                <w:szCs w:val="18"/>
              </w:rPr>
            </w:pPr>
            <w:r w:rsidRPr="00E275E4">
              <w:rPr>
                <w:rFonts w:ascii="Arial" w:hAnsi="Arial" w:cs="Arial"/>
                <w:sz w:val="22"/>
                <w:szCs w:val="18"/>
              </w:rPr>
              <w:t>PBCH transmission bandwidth is 20 PRBs</w:t>
            </w:r>
          </w:p>
          <w:p w14:paraId="3B60D526" w14:textId="77777777" w:rsidR="00E275E4" w:rsidRPr="00E275E4" w:rsidRDefault="00E275E4" w:rsidP="00E275E4">
            <w:pPr>
              <w:numPr>
                <w:ilvl w:val="1"/>
                <w:numId w:val="38"/>
              </w:numPr>
              <w:spacing w:after="0"/>
              <w:jc w:val="both"/>
              <w:rPr>
                <w:rFonts w:ascii="Arial" w:hAnsi="Arial" w:cs="Arial"/>
                <w:sz w:val="22"/>
                <w:szCs w:val="18"/>
              </w:rPr>
            </w:pPr>
            <w:r w:rsidRPr="00E275E4">
              <w:rPr>
                <w:rFonts w:ascii="Arial" w:hAnsi="Arial" w:cs="Arial"/>
                <w:sz w:val="22"/>
                <w:szCs w:val="18"/>
              </w:rPr>
              <w:t>CORESET#0 transmission bandwidth is to be decided by RAN1</w:t>
            </w:r>
          </w:p>
          <w:p w14:paraId="106EB614" w14:textId="6782D6BC" w:rsidR="00E275E4" w:rsidRPr="00E275E4" w:rsidRDefault="00E275E4" w:rsidP="00E275E4">
            <w:pPr>
              <w:numPr>
                <w:ilvl w:val="0"/>
                <w:numId w:val="38"/>
              </w:numPr>
              <w:spacing w:after="0"/>
              <w:jc w:val="both"/>
              <w:rPr>
                <w:rFonts w:ascii="Arial" w:hAnsi="Arial" w:cs="Arial"/>
                <w:sz w:val="22"/>
                <w:szCs w:val="18"/>
              </w:rPr>
            </w:pPr>
            <w:r w:rsidRPr="00E275E4">
              <w:rPr>
                <w:rFonts w:ascii="Arial" w:hAnsi="Arial" w:cs="Arial"/>
                <w:sz w:val="22"/>
                <w:szCs w:val="18"/>
              </w:rPr>
              <w:t>Other details (including sync raster details) are to be progressed in the WGs.</w:t>
            </w:r>
          </w:p>
        </w:tc>
      </w:tr>
    </w:tbl>
    <w:p w14:paraId="75A17C9F" w14:textId="3F380356" w:rsidR="00E275E4" w:rsidRDefault="008B7B20" w:rsidP="00E569B5">
      <w:pPr>
        <w:spacing w:afterLines="50" w:after="120"/>
        <w:jc w:val="both"/>
        <w:rPr>
          <w:rFonts w:eastAsia="ＭＳ 明朝"/>
          <w:sz w:val="22"/>
          <w:szCs w:val="22"/>
          <w:lang w:val="en-US"/>
        </w:rPr>
      </w:pPr>
      <w:r>
        <w:rPr>
          <w:rFonts w:eastAsia="ＭＳ 明朝"/>
          <w:sz w:val="22"/>
          <w:szCs w:val="22"/>
          <w:lang w:val="en-US"/>
        </w:rPr>
        <w:t xml:space="preserve">However, the reply does not directly answer the question from RAN1; it is still unclear </w:t>
      </w:r>
      <w:r>
        <w:rPr>
          <w:rFonts w:eastAsia="Batang"/>
          <w:sz w:val="22"/>
          <w:szCs w:val="22"/>
        </w:rPr>
        <w:t>w</w:t>
      </w:r>
      <w:r w:rsidRPr="00DB20C9">
        <w:rPr>
          <w:rFonts w:eastAsia="Batang"/>
          <w:sz w:val="22"/>
          <w:szCs w:val="22"/>
        </w:rPr>
        <w:t>hat the recommended transmission BW(s) to consider</w:t>
      </w:r>
      <w:r>
        <w:rPr>
          <w:rFonts w:eastAsia="Batang"/>
          <w:sz w:val="22"/>
          <w:szCs w:val="22"/>
        </w:rPr>
        <w:t xml:space="preserve"> is for </w:t>
      </w:r>
      <w:r w:rsidRPr="00DB20C9">
        <w:rPr>
          <w:rFonts w:eastAsia="Batang"/>
          <w:sz w:val="22"/>
          <w:szCs w:val="22"/>
        </w:rPr>
        <w:t xml:space="preserve">3MHz and 5MHz </w:t>
      </w:r>
      <w:r>
        <w:rPr>
          <w:rFonts w:eastAsia="Batang"/>
          <w:sz w:val="22"/>
          <w:szCs w:val="22"/>
        </w:rPr>
        <w:t>C</w:t>
      </w:r>
      <w:r w:rsidRPr="00DB20C9">
        <w:rPr>
          <w:rFonts w:eastAsia="Batang"/>
          <w:sz w:val="22"/>
          <w:szCs w:val="22"/>
        </w:rPr>
        <w:t>BW</w:t>
      </w:r>
      <w:r>
        <w:rPr>
          <w:rFonts w:eastAsia="Batang"/>
          <w:sz w:val="22"/>
          <w:szCs w:val="22"/>
        </w:rPr>
        <w:t xml:space="preserve">. </w:t>
      </w:r>
    </w:p>
    <w:p w14:paraId="1A4082A2" w14:textId="77777777" w:rsidR="008B7B20" w:rsidRPr="00F638BB" w:rsidRDefault="008B7B20" w:rsidP="00E569B5">
      <w:pPr>
        <w:spacing w:afterLines="50" w:after="120"/>
        <w:jc w:val="both"/>
        <w:rPr>
          <w:rFonts w:eastAsia="ＭＳ 明朝"/>
          <w:sz w:val="22"/>
          <w:szCs w:val="22"/>
          <w:lang w:val="en-US"/>
        </w:rPr>
      </w:pPr>
    </w:p>
    <w:p w14:paraId="45B25365" w14:textId="398410A1" w:rsidR="00E06E74" w:rsidRDefault="00E275E4" w:rsidP="00E569B5">
      <w:pPr>
        <w:spacing w:afterLines="50" w:after="120"/>
        <w:jc w:val="both"/>
        <w:rPr>
          <w:rFonts w:eastAsia="ＭＳ 明朝"/>
          <w:sz w:val="22"/>
          <w:szCs w:val="22"/>
        </w:rPr>
      </w:pPr>
      <w:r>
        <w:rPr>
          <w:rFonts w:eastAsia="ＭＳ 明朝"/>
          <w:sz w:val="22"/>
          <w:szCs w:val="22"/>
        </w:rPr>
        <w:t xml:space="preserve">PBCH should be based on current design as stated in the WID, and hence, the most straightforward method would be to puncture the PRBs outside the transmission BW. </w:t>
      </w:r>
      <w:r w:rsidR="00E06E74">
        <w:rPr>
          <w:rFonts w:eastAsia="ＭＳ 明朝"/>
          <w:sz w:val="22"/>
          <w:szCs w:val="22"/>
        </w:rPr>
        <w:t>It was discussed in the last RAN1 meeting</w:t>
      </w:r>
      <w:r w:rsidR="00291783">
        <w:rPr>
          <w:rFonts w:eastAsia="ＭＳ 明朝"/>
          <w:sz w:val="22"/>
          <w:szCs w:val="22"/>
        </w:rPr>
        <w:t xml:space="preserve"> </w:t>
      </w:r>
      <w:r w:rsidR="00E06E74">
        <w:rPr>
          <w:rFonts w:eastAsia="ＭＳ 明朝"/>
          <w:sz w:val="22"/>
          <w:szCs w:val="22"/>
        </w:rPr>
        <w:t xml:space="preserve">regarding PBCH transmission in the </w:t>
      </w:r>
      <w:r w:rsidR="005800A8" w:rsidRPr="00E628E1">
        <w:rPr>
          <w:rFonts w:eastAsia="DengXian"/>
          <w:sz w:val="22"/>
          <w:szCs w:val="22"/>
          <w:lang w:eastAsia="zh-CN"/>
        </w:rPr>
        <w:t xml:space="preserve">transmission </w:t>
      </w:r>
      <w:r w:rsidR="00E06E74">
        <w:rPr>
          <w:rFonts w:eastAsia="ＭＳ 明朝"/>
          <w:sz w:val="22"/>
          <w:szCs w:val="22"/>
        </w:rPr>
        <w:t>BW of less than 20 PRBs and following was agreed</w:t>
      </w:r>
      <w:r>
        <w:rPr>
          <w:rFonts w:eastAsia="ＭＳ 明朝"/>
          <w:sz w:val="22"/>
          <w:szCs w:val="22"/>
        </w:rPr>
        <w:t xml:space="preserve"> as working assumption</w:t>
      </w:r>
      <w:r w:rsidR="00E06E74">
        <w:rPr>
          <w:rFonts w:eastAsia="ＭＳ 明朝"/>
          <w:sz w:val="22"/>
          <w:szCs w:val="22"/>
        </w:rPr>
        <w:t>.</w:t>
      </w:r>
    </w:p>
    <w:tbl>
      <w:tblPr>
        <w:tblStyle w:val="afa"/>
        <w:tblW w:w="0" w:type="auto"/>
        <w:tblLook w:val="04A0" w:firstRow="1" w:lastRow="0" w:firstColumn="1" w:lastColumn="0" w:noHBand="0" w:noVBand="1"/>
      </w:tblPr>
      <w:tblGrid>
        <w:gridCol w:w="9962"/>
      </w:tblGrid>
      <w:tr w:rsidR="00E06E74" w14:paraId="3A401A2D" w14:textId="77777777" w:rsidTr="00E06E74">
        <w:tc>
          <w:tcPr>
            <w:tcW w:w="9962" w:type="dxa"/>
          </w:tcPr>
          <w:p w14:paraId="1B2FFBAE" w14:textId="77777777" w:rsidR="00E275E4" w:rsidRPr="00DB20C9" w:rsidRDefault="00E275E4" w:rsidP="00E275E4">
            <w:pPr>
              <w:spacing w:after="0"/>
              <w:jc w:val="both"/>
              <w:rPr>
                <w:rFonts w:eastAsia="Batang"/>
                <w:sz w:val="22"/>
                <w:szCs w:val="22"/>
                <w:highlight w:val="darkYellow"/>
                <w:lang w:val="en-US" w:eastAsia="zh-CN"/>
              </w:rPr>
            </w:pPr>
            <w:r w:rsidRPr="00DB20C9">
              <w:rPr>
                <w:rFonts w:eastAsia="Batang"/>
                <w:sz w:val="22"/>
                <w:szCs w:val="22"/>
                <w:highlight w:val="darkYellow"/>
                <w:lang w:val="en-US" w:eastAsia="zh-CN"/>
              </w:rPr>
              <w:t>Working Assumption</w:t>
            </w:r>
          </w:p>
          <w:p w14:paraId="1AD71083" w14:textId="77777777" w:rsidR="00E275E4" w:rsidRPr="00DB20C9" w:rsidRDefault="00E275E4" w:rsidP="00E275E4">
            <w:pPr>
              <w:spacing w:after="0"/>
              <w:jc w:val="both"/>
              <w:rPr>
                <w:rFonts w:eastAsia="DengXian"/>
                <w:sz w:val="22"/>
                <w:szCs w:val="22"/>
                <w:lang w:val="en-US" w:eastAsia="zh-CN"/>
              </w:rPr>
            </w:pPr>
            <w:r w:rsidRPr="00DB20C9">
              <w:rPr>
                <w:rFonts w:eastAsia="Batang"/>
                <w:sz w:val="22"/>
                <w:szCs w:val="22"/>
                <w:lang w:eastAsia="en-US"/>
              </w:rPr>
              <w:t xml:space="preserve">For transmission bandwidth[s] of &lt;5MHz, for PBCH, in the case[s] that </w:t>
            </w:r>
            <w:r w:rsidRPr="00DB20C9">
              <w:rPr>
                <w:rFonts w:eastAsia="Batang"/>
                <w:sz w:val="22"/>
                <w:szCs w:val="22"/>
                <w:lang w:val="en-US" w:eastAsia="zh-CN"/>
              </w:rPr>
              <w:t xml:space="preserve">available PRBs for PBCH transmission </w:t>
            </w:r>
            <w:r w:rsidRPr="00DB20C9">
              <w:rPr>
                <w:rFonts w:eastAsia="Batang"/>
                <w:sz w:val="22"/>
                <w:szCs w:val="22"/>
                <w:lang w:eastAsia="en-US"/>
              </w:rPr>
              <w:t xml:space="preserve">are less than 20PRB, </w:t>
            </w:r>
          </w:p>
          <w:p w14:paraId="47A1444F" w14:textId="77777777" w:rsidR="00E275E4" w:rsidRPr="00DB20C9" w:rsidRDefault="00E275E4" w:rsidP="00E275E4">
            <w:pPr>
              <w:numPr>
                <w:ilvl w:val="1"/>
                <w:numId w:val="37"/>
              </w:numPr>
              <w:spacing w:after="0"/>
              <w:ind w:left="780" w:hanging="360"/>
              <w:contextualSpacing/>
              <w:jc w:val="both"/>
              <w:rPr>
                <w:rFonts w:eastAsia="Batang"/>
                <w:sz w:val="22"/>
                <w:szCs w:val="22"/>
                <w:lang w:eastAsia="zh-CN"/>
              </w:rPr>
            </w:pPr>
            <w:r w:rsidRPr="00DB20C9">
              <w:rPr>
                <w:rFonts w:eastAsia="Batang"/>
                <w:sz w:val="22"/>
                <w:szCs w:val="22"/>
                <w:lang w:eastAsia="zh-CN"/>
              </w:rPr>
              <w:t xml:space="preserve">PBCH based on </w:t>
            </w:r>
            <w:r w:rsidRPr="00DB20C9">
              <w:rPr>
                <w:rFonts w:eastAsia="Batang"/>
                <w:sz w:val="22"/>
                <w:szCs w:val="22"/>
                <w:lang w:val="en-US" w:eastAsia="zh-CN"/>
              </w:rPr>
              <w:t xml:space="preserve">RB-level </w:t>
            </w:r>
            <w:r w:rsidRPr="00DB20C9">
              <w:rPr>
                <w:rFonts w:eastAsia="Batang"/>
                <w:sz w:val="22"/>
                <w:szCs w:val="22"/>
                <w:lang w:eastAsia="zh-CN"/>
              </w:rPr>
              <w:t>puncturing</w:t>
            </w:r>
            <w:r w:rsidRPr="00DB20C9">
              <w:rPr>
                <w:rFonts w:eastAsia="Batang"/>
                <w:sz w:val="22"/>
                <w:szCs w:val="22"/>
                <w:lang w:val="en-US" w:eastAsia="zh-CN"/>
              </w:rPr>
              <w:t xml:space="preserve"> (</w:t>
            </w:r>
            <w:r w:rsidRPr="00DB20C9">
              <w:rPr>
                <w:rFonts w:eastAsia="Batang"/>
                <w:sz w:val="22"/>
                <w:szCs w:val="22"/>
                <w:lang w:eastAsia="zh-CN"/>
              </w:rPr>
              <w:t>i.e., PBCH encoding is based on 20PRB. The encoded bits</w:t>
            </w:r>
            <w:r w:rsidRPr="00DB20C9">
              <w:rPr>
                <w:rFonts w:eastAsia="Batang"/>
                <w:sz w:val="22"/>
                <w:szCs w:val="22"/>
                <w:lang w:val="en-US" w:eastAsia="zh-CN"/>
              </w:rPr>
              <w:t xml:space="preserve"> and DMRS </w:t>
            </w:r>
            <w:r w:rsidRPr="00DB20C9">
              <w:rPr>
                <w:rFonts w:eastAsia="Batang"/>
                <w:sz w:val="22"/>
                <w:szCs w:val="22"/>
                <w:lang w:eastAsia="zh-CN"/>
              </w:rPr>
              <w:t xml:space="preserve">are mapped to 20PRBs based on legacy SSB structure, and those </w:t>
            </w:r>
            <w:r w:rsidRPr="00DB20C9">
              <w:rPr>
                <w:rFonts w:eastAsia="Batang"/>
                <w:sz w:val="22"/>
                <w:szCs w:val="22"/>
                <w:lang w:val="en-US" w:eastAsia="zh-CN"/>
              </w:rPr>
              <w:t xml:space="preserve">PRBs that </w:t>
            </w:r>
            <w:r w:rsidRPr="00DB20C9">
              <w:rPr>
                <w:rFonts w:eastAsia="Batang"/>
                <w:sz w:val="22"/>
                <w:szCs w:val="22"/>
                <w:lang w:eastAsia="zh-CN"/>
              </w:rPr>
              <w:t xml:space="preserve">fall outside of </w:t>
            </w:r>
            <w:r w:rsidRPr="00DB20C9">
              <w:rPr>
                <w:rFonts w:eastAsia="Batang"/>
                <w:sz w:val="22"/>
                <w:szCs w:val="22"/>
                <w:lang w:val="en-US" w:eastAsia="zh-CN"/>
              </w:rPr>
              <w:t xml:space="preserve">available PRBs for PBCH transmission </w:t>
            </w:r>
            <w:r w:rsidRPr="00DB20C9">
              <w:rPr>
                <w:rFonts w:eastAsia="Batang"/>
                <w:sz w:val="22"/>
                <w:szCs w:val="22"/>
                <w:lang w:eastAsia="zh-CN"/>
              </w:rPr>
              <w:t>are punctured</w:t>
            </w:r>
            <w:r w:rsidRPr="00DB20C9">
              <w:rPr>
                <w:rFonts w:eastAsia="Batang"/>
                <w:sz w:val="22"/>
                <w:szCs w:val="22"/>
                <w:lang w:val="en-US" w:eastAsia="zh-CN"/>
              </w:rPr>
              <w:t>)</w:t>
            </w:r>
          </w:p>
          <w:p w14:paraId="65319578" w14:textId="7AA403AD" w:rsidR="00E275E4" w:rsidRPr="00E275E4" w:rsidRDefault="00E275E4" w:rsidP="00E275E4">
            <w:pPr>
              <w:numPr>
                <w:ilvl w:val="1"/>
                <w:numId w:val="37"/>
              </w:numPr>
              <w:spacing w:after="0"/>
              <w:ind w:left="780" w:hanging="360"/>
              <w:contextualSpacing/>
              <w:jc w:val="both"/>
              <w:rPr>
                <w:rFonts w:eastAsia="Batang"/>
                <w:sz w:val="22"/>
                <w:szCs w:val="22"/>
                <w:lang w:val="en-US" w:eastAsia="zh-CN"/>
              </w:rPr>
            </w:pPr>
            <w:r w:rsidRPr="00DB20C9">
              <w:rPr>
                <w:rFonts w:eastAsia="DengXian"/>
                <w:sz w:val="22"/>
                <w:szCs w:val="22"/>
                <w:lang w:val="en-US" w:eastAsia="zh-CN"/>
              </w:rPr>
              <w:t>Note: No other optimization is needed</w:t>
            </w:r>
          </w:p>
        </w:tc>
      </w:tr>
    </w:tbl>
    <w:p w14:paraId="6B8A6CB8" w14:textId="475FAB52" w:rsidR="00E06E74" w:rsidRDefault="00E06E74" w:rsidP="00E569B5">
      <w:pPr>
        <w:spacing w:afterLines="50" w:after="120"/>
        <w:jc w:val="both"/>
        <w:rPr>
          <w:rFonts w:eastAsia="ＭＳ 明朝"/>
          <w:sz w:val="22"/>
          <w:szCs w:val="22"/>
        </w:rPr>
      </w:pPr>
    </w:p>
    <w:p w14:paraId="3C3C4D58" w14:textId="5BD526A8" w:rsidR="0049057D" w:rsidRDefault="0049057D" w:rsidP="00E569B5">
      <w:pPr>
        <w:spacing w:afterLines="50" w:after="120"/>
        <w:jc w:val="both"/>
        <w:rPr>
          <w:rFonts w:eastAsia="ＭＳ 明朝"/>
          <w:sz w:val="22"/>
          <w:szCs w:val="22"/>
        </w:rPr>
      </w:pPr>
      <w:r>
        <w:rPr>
          <w:rFonts w:eastAsia="ＭＳ 明朝" w:hint="eastAsia"/>
          <w:sz w:val="22"/>
          <w:szCs w:val="22"/>
        </w:rPr>
        <w:t>C</w:t>
      </w:r>
      <w:r>
        <w:rPr>
          <w:rFonts w:eastAsia="ＭＳ 明朝"/>
          <w:sz w:val="22"/>
          <w:szCs w:val="22"/>
        </w:rPr>
        <w:t xml:space="preserve">onsidering the limited time for this WI, we don’t think optimization for each CBW/band is necessary </w:t>
      </w:r>
      <w:r w:rsidR="00E40875">
        <w:rPr>
          <w:rFonts w:eastAsia="ＭＳ 明朝"/>
          <w:sz w:val="22"/>
          <w:szCs w:val="22"/>
        </w:rPr>
        <w:t>but</w:t>
      </w:r>
      <w:r>
        <w:rPr>
          <w:rFonts w:eastAsia="ＭＳ 明朝"/>
          <w:sz w:val="22"/>
          <w:szCs w:val="22"/>
        </w:rPr>
        <w:t xml:space="preserve"> </w:t>
      </w:r>
      <w:r w:rsidR="00E40875">
        <w:rPr>
          <w:rFonts w:eastAsia="ＭＳ 明朝"/>
          <w:sz w:val="22"/>
          <w:szCs w:val="22"/>
        </w:rPr>
        <w:t xml:space="preserve">we think </w:t>
      </w:r>
      <w:r>
        <w:rPr>
          <w:rFonts w:eastAsia="ＭＳ 明朝"/>
          <w:sz w:val="22"/>
          <w:szCs w:val="22"/>
        </w:rPr>
        <w:t xml:space="preserve">a unified solution is enough, i.e., the above working assumption is applied to both 3 and 5 MHz CBWs, and </w:t>
      </w:r>
      <w:r w:rsidR="00F0127C" w:rsidRPr="00F0127C">
        <w:rPr>
          <w:rFonts w:eastAsia="ＭＳ 明朝"/>
          <w:sz w:val="22"/>
          <w:szCs w:val="22"/>
        </w:rPr>
        <w:t xml:space="preserve">punctured </w:t>
      </w:r>
      <w:r>
        <w:rPr>
          <w:rFonts w:eastAsia="ＭＳ 明朝"/>
          <w:sz w:val="22"/>
          <w:szCs w:val="22"/>
        </w:rPr>
        <w:t>PBCH BW is 12 PRBs for 3MHz CBW in every target band in this WI</w:t>
      </w:r>
      <w:r w:rsidR="00971FC0">
        <w:rPr>
          <w:rFonts w:eastAsia="ＭＳ 明朝"/>
          <w:sz w:val="22"/>
          <w:szCs w:val="22"/>
        </w:rPr>
        <w:t xml:space="preserve"> or when </w:t>
      </w:r>
      <w:r w:rsidR="00971FC0" w:rsidRPr="00DB20C9">
        <w:rPr>
          <w:rFonts w:eastAsia="Batang"/>
          <w:sz w:val="22"/>
          <w:szCs w:val="22"/>
          <w:lang w:eastAsia="en-US"/>
        </w:rPr>
        <w:t>transmission bandwidth</w:t>
      </w:r>
      <w:r w:rsidR="00971FC0">
        <w:rPr>
          <w:rFonts w:eastAsia="Batang"/>
          <w:sz w:val="22"/>
          <w:szCs w:val="22"/>
          <w:lang w:eastAsia="en-US"/>
        </w:rPr>
        <w:t>[s] is</w:t>
      </w:r>
      <w:r w:rsidR="00971FC0" w:rsidRPr="00DB20C9">
        <w:rPr>
          <w:rFonts w:eastAsia="Batang"/>
          <w:sz w:val="22"/>
          <w:szCs w:val="22"/>
          <w:lang w:eastAsia="en-US"/>
        </w:rPr>
        <w:t xml:space="preserve"> </w:t>
      </w:r>
      <w:r w:rsidR="00971FC0">
        <w:rPr>
          <w:rFonts w:eastAsia="Batang"/>
          <w:sz w:val="22"/>
          <w:szCs w:val="22"/>
          <w:lang w:eastAsia="en-US"/>
        </w:rPr>
        <w:t xml:space="preserve">less than </w:t>
      </w:r>
      <w:r w:rsidR="00971FC0" w:rsidRPr="00DB20C9">
        <w:rPr>
          <w:rFonts w:eastAsia="Batang"/>
          <w:sz w:val="22"/>
          <w:szCs w:val="22"/>
          <w:lang w:eastAsia="en-US"/>
        </w:rPr>
        <w:t>5MHz</w:t>
      </w:r>
      <w:r w:rsidR="00971FC0">
        <w:rPr>
          <w:rFonts w:eastAsia="Batang"/>
          <w:sz w:val="22"/>
          <w:szCs w:val="22"/>
          <w:lang w:eastAsia="en-US"/>
        </w:rPr>
        <w:t xml:space="preserve"> for 5MHz CBW</w:t>
      </w:r>
      <w:r>
        <w:rPr>
          <w:rFonts w:eastAsia="ＭＳ 明朝"/>
          <w:sz w:val="22"/>
          <w:szCs w:val="22"/>
        </w:rPr>
        <w:t>.</w:t>
      </w:r>
      <w:r w:rsidR="00B34BD8">
        <w:rPr>
          <w:rFonts w:eastAsia="ＭＳ 明朝"/>
          <w:sz w:val="22"/>
          <w:szCs w:val="22"/>
        </w:rPr>
        <w:t xml:space="preserve"> Regarding the </w:t>
      </w:r>
      <w:r w:rsidR="00B34BD8" w:rsidRPr="00DB20C9">
        <w:rPr>
          <w:rFonts w:eastAsia="Batang"/>
          <w:sz w:val="22"/>
          <w:szCs w:val="22"/>
          <w:lang w:val="en-US" w:eastAsia="zh-CN"/>
        </w:rPr>
        <w:t xml:space="preserve">RB-level </w:t>
      </w:r>
      <w:r w:rsidR="00B34BD8" w:rsidRPr="00DB20C9">
        <w:rPr>
          <w:rFonts w:eastAsia="Batang"/>
          <w:sz w:val="22"/>
          <w:szCs w:val="22"/>
          <w:lang w:eastAsia="zh-CN"/>
        </w:rPr>
        <w:t>puncturing</w:t>
      </w:r>
      <w:r w:rsidR="00B34BD8">
        <w:rPr>
          <w:rFonts w:eastAsia="Batang"/>
          <w:sz w:val="22"/>
          <w:szCs w:val="22"/>
          <w:lang w:eastAsia="zh-CN"/>
        </w:rPr>
        <w:t xml:space="preserve"> pattern, we don’t think there is any reason for using different PRBs from PSS/SSS.</w:t>
      </w:r>
    </w:p>
    <w:p w14:paraId="56927462" w14:textId="4B87B1C9" w:rsidR="0049057D" w:rsidRDefault="0049057D" w:rsidP="00E569B5">
      <w:pPr>
        <w:spacing w:afterLines="50" w:after="120"/>
        <w:jc w:val="both"/>
        <w:rPr>
          <w:rFonts w:eastAsia="ＭＳ 明朝"/>
          <w:sz w:val="22"/>
          <w:szCs w:val="22"/>
        </w:rPr>
      </w:pPr>
    </w:p>
    <w:p w14:paraId="7239C3F3" w14:textId="6B15BC3F" w:rsidR="00D96C13" w:rsidRPr="00E02F96" w:rsidRDefault="00D96C13" w:rsidP="00D96C13">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sidR="00C67C22">
        <w:rPr>
          <w:rFonts w:eastAsia="ＭＳ 明朝"/>
          <w:b/>
          <w:bCs/>
          <w:sz w:val="22"/>
          <w:szCs w:val="22"/>
          <w:u w:val="single"/>
        </w:rPr>
        <w:t>1</w:t>
      </w:r>
      <w:r w:rsidRPr="00E02F96">
        <w:rPr>
          <w:rFonts w:eastAsia="ＭＳ 明朝"/>
          <w:b/>
          <w:bCs/>
          <w:sz w:val="22"/>
          <w:szCs w:val="22"/>
          <w:u w:val="single"/>
        </w:rPr>
        <w:t>:</w:t>
      </w:r>
    </w:p>
    <w:p w14:paraId="7AFDE83F" w14:textId="04F0A28F" w:rsidR="00183847" w:rsidRPr="0049057D" w:rsidRDefault="0049057D" w:rsidP="0049057D">
      <w:pPr>
        <w:pStyle w:val="afc"/>
        <w:numPr>
          <w:ilvl w:val="0"/>
          <w:numId w:val="32"/>
        </w:numPr>
        <w:ind w:leftChars="0"/>
        <w:jc w:val="both"/>
        <w:rPr>
          <w:b/>
          <w:bCs/>
          <w:sz w:val="22"/>
          <w:szCs w:val="18"/>
          <w:u w:val="single"/>
          <w:lang w:val="en-US"/>
        </w:rPr>
      </w:pPr>
      <w:r>
        <w:rPr>
          <w:rFonts w:eastAsia="ＭＳ 明朝"/>
          <w:b/>
          <w:bCs/>
          <w:sz w:val="22"/>
          <w:szCs w:val="22"/>
        </w:rPr>
        <w:t>Confirm the following working assumption</w:t>
      </w:r>
    </w:p>
    <w:p w14:paraId="3AA728C2" w14:textId="77777777" w:rsidR="0049057D" w:rsidRPr="0049057D" w:rsidRDefault="0049057D" w:rsidP="0049057D">
      <w:pPr>
        <w:pStyle w:val="afc"/>
        <w:numPr>
          <w:ilvl w:val="1"/>
          <w:numId w:val="32"/>
        </w:numPr>
        <w:ind w:leftChars="0"/>
        <w:jc w:val="both"/>
        <w:rPr>
          <w:b/>
          <w:bCs/>
          <w:sz w:val="22"/>
          <w:szCs w:val="18"/>
          <w:lang w:val="en-US"/>
        </w:rPr>
      </w:pPr>
      <w:r w:rsidRPr="0049057D">
        <w:rPr>
          <w:b/>
          <w:bCs/>
          <w:sz w:val="22"/>
          <w:szCs w:val="18"/>
          <w:lang w:val="en-US"/>
        </w:rPr>
        <w:t xml:space="preserve">For transmission bandwidth[s] of &lt;5MHz, for PBCH, in the case[s] that available PRBs for PBCH transmission are less than 20PRB, </w:t>
      </w:r>
    </w:p>
    <w:p w14:paraId="39D36B53" w14:textId="77777777" w:rsidR="0049057D" w:rsidRPr="0049057D" w:rsidRDefault="0049057D" w:rsidP="0049057D">
      <w:pPr>
        <w:pStyle w:val="afc"/>
        <w:numPr>
          <w:ilvl w:val="2"/>
          <w:numId w:val="32"/>
        </w:numPr>
        <w:ind w:leftChars="0"/>
        <w:jc w:val="both"/>
        <w:rPr>
          <w:b/>
          <w:bCs/>
          <w:sz w:val="22"/>
          <w:szCs w:val="18"/>
          <w:lang w:val="en-US"/>
        </w:rPr>
      </w:pPr>
      <w:r w:rsidRPr="0049057D">
        <w:rPr>
          <w:b/>
          <w:bCs/>
          <w:sz w:val="22"/>
          <w:szCs w:val="18"/>
          <w:lang w:val="en-US"/>
        </w:rPr>
        <w:t>PBCH based on RB-level puncturing (i.e., PBCH encoding is based on 20PRB. The encoded bits and DMRS are mapped to 20PRBs based on legacy SSB structure, and those PRBs that fall outside of available PRBs for PBCH transmission are punctured)</w:t>
      </w:r>
    </w:p>
    <w:p w14:paraId="1E990A1D" w14:textId="7EC9289D" w:rsidR="0049057D" w:rsidRPr="0049057D" w:rsidRDefault="0049057D" w:rsidP="0049057D">
      <w:pPr>
        <w:pStyle w:val="afc"/>
        <w:numPr>
          <w:ilvl w:val="2"/>
          <w:numId w:val="32"/>
        </w:numPr>
        <w:ind w:leftChars="0"/>
        <w:jc w:val="both"/>
        <w:rPr>
          <w:b/>
          <w:bCs/>
          <w:sz w:val="22"/>
          <w:szCs w:val="18"/>
          <w:lang w:val="en-US"/>
        </w:rPr>
      </w:pPr>
      <w:r w:rsidRPr="0049057D">
        <w:rPr>
          <w:b/>
          <w:bCs/>
          <w:sz w:val="22"/>
          <w:szCs w:val="18"/>
          <w:lang w:val="en-US"/>
        </w:rPr>
        <w:t>Note: No other optimization is needed</w:t>
      </w:r>
    </w:p>
    <w:p w14:paraId="7F2DE427" w14:textId="5923A982" w:rsidR="0049057D" w:rsidRDefault="0049057D" w:rsidP="0049057D">
      <w:pPr>
        <w:spacing w:afterLines="50" w:after="120"/>
        <w:jc w:val="both"/>
        <w:rPr>
          <w:b/>
          <w:bCs/>
          <w:sz w:val="22"/>
          <w:szCs w:val="18"/>
          <w:u w:val="single"/>
          <w:lang w:val="en-US"/>
        </w:rPr>
      </w:pPr>
    </w:p>
    <w:p w14:paraId="60D3E05B" w14:textId="5BFF5259" w:rsidR="0049057D" w:rsidRPr="00E02F96" w:rsidRDefault="0049057D" w:rsidP="0049057D">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Pr>
          <w:rFonts w:eastAsia="ＭＳ 明朝"/>
          <w:b/>
          <w:bCs/>
          <w:sz w:val="22"/>
          <w:szCs w:val="22"/>
          <w:u w:val="single"/>
        </w:rPr>
        <w:t>2</w:t>
      </w:r>
      <w:r w:rsidRPr="00E02F96">
        <w:rPr>
          <w:rFonts w:eastAsia="ＭＳ 明朝"/>
          <w:b/>
          <w:bCs/>
          <w:sz w:val="22"/>
          <w:szCs w:val="22"/>
          <w:u w:val="single"/>
        </w:rPr>
        <w:t>:</w:t>
      </w:r>
    </w:p>
    <w:p w14:paraId="3B52F912" w14:textId="3804C5EF" w:rsidR="0049057D" w:rsidRPr="00B34BD8" w:rsidRDefault="00F0127C" w:rsidP="0049057D">
      <w:pPr>
        <w:pStyle w:val="afc"/>
        <w:numPr>
          <w:ilvl w:val="0"/>
          <w:numId w:val="32"/>
        </w:numPr>
        <w:ind w:leftChars="0"/>
        <w:jc w:val="both"/>
        <w:rPr>
          <w:b/>
          <w:bCs/>
          <w:sz w:val="22"/>
          <w:szCs w:val="18"/>
          <w:u w:val="single"/>
          <w:lang w:val="en-US"/>
        </w:rPr>
      </w:pPr>
      <w:r>
        <w:rPr>
          <w:rFonts w:eastAsia="ＭＳ 明朝"/>
          <w:b/>
          <w:bCs/>
          <w:sz w:val="22"/>
          <w:szCs w:val="22"/>
        </w:rPr>
        <w:t>Punctured</w:t>
      </w:r>
      <w:r w:rsidRPr="0049057D">
        <w:rPr>
          <w:rFonts w:eastAsia="ＭＳ 明朝"/>
          <w:b/>
          <w:bCs/>
          <w:sz w:val="22"/>
          <w:szCs w:val="22"/>
        </w:rPr>
        <w:t xml:space="preserve"> </w:t>
      </w:r>
      <w:r w:rsidR="0049057D" w:rsidRPr="0049057D">
        <w:rPr>
          <w:rFonts w:eastAsia="ＭＳ 明朝"/>
          <w:b/>
          <w:bCs/>
          <w:sz w:val="22"/>
          <w:szCs w:val="22"/>
        </w:rPr>
        <w:t>PBCH BW is 12 PRBs for 3MHz CBW in every target band in this WI</w:t>
      </w:r>
      <w:r w:rsidR="00971FC0">
        <w:rPr>
          <w:rFonts w:eastAsia="ＭＳ 明朝"/>
          <w:b/>
          <w:bCs/>
          <w:sz w:val="22"/>
          <w:szCs w:val="22"/>
        </w:rPr>
        <w:t xml:space="preserve"> or </w:t>
      </w:r>
      <w:r w:rsidR="00971FC0" w:rsidRPr="00971FC0">
        <w:rPr>
          <w:rFonts w:eastAsia="ＭＳ 明朝"/>
          <w:b/>
          <w:bCs/>
          <w:sz w:val="22"/>
          <w:szCs w:val="22"/>
        </w:rPr>
        <w:t>when transmission bandwidth[s] is less than 5MHz for 5MHz CBW</w:t>
      </w:r>
      <w:r w:rsidR="00971FC0">
        <w:rPr>
          <w:rFonts w:eastAsia="ＭＳ 明朝"/>
          <w:b/>
          <w:bCs/>
          <w:sz w:val="22"/>
          <w:szCs w:val="22"/>
        </w:rPr>
        <w:t xml:space="preserve"> </w:t>
      </w:r>
    </w:p>
    <w:p w14:paraId="522CBAC5" w14:textId="1557E15B" w:rsidR="00B34BD8" w:rsidRPr="0049057D" w:rsidRDefault="00B34BD8" w:rsidP="00B34BD8">
      <w:pPr>
        <w:pStyle w:val="afc"/>
        <w:numPr>
          <w:ilvl w:val="1"/>
          <w:numId w:val="32"/>
        </w:numPr>
        <w:ind w:leftChars="0"/>
        <w:jc w:val="both"/>
        <w:rPr>
          <w:b/>
          <w:bCs/>
          <w:sz w:val="22"/>
          <w:szCs w:val="18"/>
          <w:u w:val="single"/>
          <w:lang w:val="en-US"/>
        </w:rPr>
      </w:pPr>
      <w:r>
        <w:rPr>
          <w:rFonts w:eastAsia="ＭＳ 明朝" w:hint="eastAsia"/>
          <w:b/>
          <w:bCs/>
          <w:sz w:val="22"/>
          <w:szCs w:val="22"/>
        </w:rPr>
        <w:t>P</w:t>
      </w:r>
      <w:r>
        <w:rPr>
          <w:rFonts w:eastAsia="ＭＳ 明朝"/>
          <w:b/>
          <w:bCs/>
          <w:sz w:val="22"/>
          <w:szCs w:val="22"/>
        </w:rPr>
        <w:t xml:space="preserve">SS/SSS and PBCH are </w:t>
      </w:r>
      <w:r w:rsidR="00F0127C">
        <w:rPr>
          <w:rFonts w:eastAsia="ＭＳ 明朝"/>
          <w:b/>
          <w:bCs/>
          <w:sz w:val="22"/>
          <w:szCs w:val="22"/>
        </w:rPr>
        <w:t>transmitted/received</w:t>
      </w:r>
      <w:r>
        <w:rPr>
          <w:rFonts w:eastAsia="ＭＳ 明朝"/>
          <w:b/>
          <w:bCs/>
          <w:sz w:val="22"/>
          <w:szCs w:val="22"/>
        </w:rPr>
        <w:t xml:space="preserve"> on the same PRBs on different OFDM symbols</w:t>
      </w:r>
      <w:r w:rsidR="00F0127C">
        <w:rPr>
          <w:rFonts w:eastAsia="ＭＳ 明朝"/>
          <w:b/>
          <w:bCs/>
          <w:sz w:val="22"/>
          <w:szCs w:val="22"/>
        </w:rPr>
        <w:t>, and PBCH outside the PRBs are punctured</w:t>
      </w:r>
    </w:p>
    <w:p w14:paraId="482AB785" w14:textId="29CF343F" w:rsidR="0049057D" w:rsidRDefault="0049057D" w:rsidP="0049057D">
      <w:pPr>
        <w:spacing w:afterLines="50" w:after="120"/>
        <w:jc w:val="both"/>
        <w:rPr>
          <w:b/>
          <w:bCs/>
          <w:sz w:val="22"/>
          <w:szCs w:val="18"/>
          <w:u w:val="single"/>
          <w:lang w:val="en-US"/>
        </w:rPr>
      </w:pPr>
    </w:p>
    <w:p w14:paraId="0D1420F1" w14:textId="77777777" w:rsidR="0049057D" w:rsidRPr="0049057D" w:rsidRDefault="0049057D" w:rsidP="0049057D">
      <w:pPr>
        <w:spacing w:afterLines="50" w:after="120"/>
        <w:jc w:val="both"/>
        <w:rPr>
          <w:b/>
          <w:bCs/>
          <w:sz w:val="22"/>
          <w:szCs w:val="18"/>
          <w:u w:val="single"/>
          <w:lang w:val="en-US"/>
        </w:rPr>
      </w:pPr>
    </w:p>
    <w:p w14:paraId="6ACF7698" w14:textId="3F77CAAF" w:rsidR="00A320A5" w:rsidRPr="00A80ED9" w:rsidRDefault="00A320A5" w:rsidP="00A320A5">
      <w:pPr>
        <w:pStyle w:val="2"/>
        <w:numPr>
          <w:ilvl w:val="1"/>
          <w:numId w:val="5"/>
        </w:numPr>
        <w:rPr>
          <w:b/>
          <w:bCs/>
        </w:rPr>
      </w:pPr>
      <w:r>
        <w:rPr>
          <w:b/>
          <w:bCs/>
        </w:rPr>
        <w:t>PDCCH</w:t>
      </w:r>
    </w:p>
    <w:p w14:paraId="61573ECC" w14:textId="77777777" w:rsidR="00BD001E" w:rsidRDefault="00BA30F7" w:rsidP="00040047">
      <w:pPr>
        <w:spacing w:afterLines="50" w:after="120"/>
        <w:jc w:val="both"/>
        <w:rPr>
          <w:rFonts w:eastAsia="Batang"/>
          <w:sz w:val="22"/>
          <w:szCs w:val="22"/>
          <w:lang w:eastAsia="zh-CN"/>
        </w:rPr>
      </w:pPr>
      <w:r>
        <w:rPr>
          <w:rFonts w:eastAsia="ＭＳ 明朝"/>
          <w:sz w:val="22"/>
          <w:szCs w:val="22"/>
        </w:rPr>
        <w:t xml:space="preserve">PDCCH is mapped within CORESET and it can be configured with an arbitrary number of PRBs (with the granularity of 6 PRBs) less than or equal to the size of BWP by RRC configuration. Therefore, RRC configured CORESET can be configured within the </w:t>
      </w:r>
      <w:r w:rsidR="00BD001E" w:rsidRPr="00BD001E">
        <w:rPr>
          <w:rFonts w:eastAsia="ＭＳ 明朝"/>
          <w:sz w:val="22"/>
          <w:szCs w:val="22"/>
        </w:rPr>
        <w:t xml:space="preserve">transmission </w:t>
      </w:r>
      <w:r w:rsidR="00BD001E">
        <w:rPr>
          <w:rFonts w:eastAsia="ＭＳ 明朝"/>
          <w:sz w:val="22"/>
          <w:szCs w:val="22"/>
        </w:rPr>
        <w:t>BWs</w:t>
      </w:r>
      <w:r w:rsidR="00BD001E" w:rsidRPr="00BD001E">
        <w:rPr>
          <w:rFonts w:eastAsia="ＭＳ 明朝"/>
          <w:sz w:val="22"/>
          <w:szCs w:val="22"/>
        </w:rPr>
        <w:t xml:space="preserve"> &lt;5 MHz </w:t>
      </w:r>
      <w:r w:rsidR="00BD001E">
        <w:rPr>
          <w:rFonts w:eastAsia="ＭＳ 明朝"/>
          <w:sz w:val="22"/>
          <w:szCs w:val="22"/>
        </w:rPr>
        <w:t>for 3/5 MHz C</w:t>
      </w:r>
      <w:r>
        <w:rPr>
          <w:rFonts w:eastAsia="ＭＳ 明朝"/>
          <w:sz w:val="22"/>
          <w:szCs w:val="22"/>
        </w:rPr>
        <w:t>BW</w:t>
      </w:r>
      <w:r w:rsidR="00BD001E">
        <w:rPr>
          <w:rFonts w:eastAsia="ＭＳ 明朝"/>
          <w:sz w:val="22"/>
          <w:szCs w:val="22"/>
        </w:rPr>
        <w:t>s</w:t>
      </w:r>
      <w:r>
        <w:rPr>
          <w:rFonts w:eastAsia="ＭＳ 明朝"/>
          <w:sz w:val="22"/>
          <w:szCs w:val="22"/>
        </w:rPr>
        <w:t xml:space="preserve"> and we don’t see any issue to operate on the </w:t>
      </w:r>
      <w:r w:rsidR="00BD001E">
        <w:rPr>
          <w:rFonts w:eastAsia="ＭＳ 明朝"/>
          <w:sz w:val="22"/>
          <w:szCs w:val="22"/>
        </w:rPr>
        <w:t>C</w:t>
      </w:r>
      <w:r>
        <w:rPr>
          <w:rFonts w:eastAsia="ＭＳ 明朝"/>
          <w:sz w:val="22"/>
          <w:szCs w:val="22"/>
        </w:rPr>
        <w:t>BW</w:t>
      </w:r>
      <w:r w:rsidR="00BD001E">
        <w:rPr>
          <w:rFonts w:eastAsia="ＭＳ 明朝"/>
          <w:sz w:val="22"/>
          <w:szCs w:val="22"/>
        </w:rPr>
        <w:t>s.</w:t>
      </w:r>
      <w:r>
        <w:rPr>
          <w:rFonts w:eastAsia="ＭＳ 明朝"/>
          <w:sz w:val="22"/>
          <w:szCs w:val="22"/>
        </w:rPr>
        <w:t xml:space="preserve"> However, CORESET#0 configuration is indicated by </w:t>
      </w:r>
      <w:r w:rsidRPr="00BA30F7">
        <w:rPr>
          <w:rFonts w:eastAsia="ＭＳ 明朝"/>
          <w:i/>
          <w:iCs/>
          <w:sz w:val="22"/>
          <w:szCs w:val="22"/>
        </w:rPr>
        <w:t>controlResourceSetZero</w:t>
      </w:r>
      <w:r w:rsidRPr="00BA30F7">
        <w:rPr>
          <w:rFonts w:eastAsia="ＭＳ 明朝"/>
          <w:sz w:val="22"/>
          <w:szCs w:val="22"/>
        </w:rPr>
        <w:t xml:space="preserve"> </w:t>
      </w:r>
      <w:r>
        <w:rPr>
          <w:rFonts w:eastAsia="ＭＳ 明朝"/>
          <w:sz w:val="22"/>
          <w:szCs w:val="22"/>
        </w:rPr>
        <w:t xml:space="preserve">(4bits) in </w:t>
      </w:r>
      <w:r w:rsidRPr="00BA30F7">
        <w:rPr>
          <w:rFonts w:eastAsia="ＭＳ 明朝"/>
          <w:i/>
          <w:iCs/>
          <w:sz w:val="22"/>
          <w:szCs w:val="22"/>
        </w:rPr>
        <w:t>pdcch-ConfigSIB1</w:t>
      </w:r>
      <w:r w:rsidRPr="00BA30F7">
        <w:rPr>
          <w:rFonts w:eastAsia="ＭＳ 明朝"/>
          <w:sz w:val="22"/>
          <w:szCs w:val="22"/>
        </w:rPr>
        <w:t xml:space="preserve"> </w:t>
      </w:r>
      <w:r>
        <w:rPr>
          <w:rFonts w:eastAsia="ＭＳ 明朝"/>
          <w:sz w:val="22"/>
          <w:szCs w:val="22"/>
        </w:rPr>
        <w:t xml:space="preserve">in </w:t>
      </w:r>
      <w:r w:rsidRPr="00BA30F7">
        <w:rPr>
          <w:rFonts w:eastAsia="ＭＳ 明朝"/>
          <w:i/>
          <w:iCs/>
          <w:sz w:val="22"/>
          <w:szCs w:val="22"/>
        </w:rPr>
        <w:t>MIB</w:t>
      </w:r>
      <w:r w:rsidR="006235F7">
        <w:rPr>
          <w:rFonts w:eastAsia="ＭＳ 明朝"/>
          <w:i/>
          <w:iCs/>
          <w:sz w:val="22"/>
          <w:szCs w:val="22"/>
        </w:rPr>
        <w:t xml:space="preserve"> </w:t>
      </w:r>
      <w:r w:rsidR="006235F7">
        <w:rPr>
          <w:rFonts w:eastAsia="ＭＳ 明朝"/>
          <w:sz w:val="22"/>
          <w:szCs w:val="22"/>
        </w:rPr>
        <w:t>using Tables 13-1 through 13-10A in TS38.213.</w:t>
      </w:r>
      <w:r w:rsidR="00BD001E">
        <w:rPr>
          <w:rFonts w:eastAsia="ＭＳ 明朝"/>
          <w:sz w:val="22"/>
          <w:szCs w:val="22"/>
        </w:rPr>
        <w:t xml:space="preserve"> I</w:t>
      </w:r>
      <w:r w:rsidR="006235F7">
        <w:rPr>
          <w:rFonts w:eastAsia="ＭＳ 明朝"/>
          <w:sz w:val="22"/>
          <w:szCs w:val="22"/>
        </w:rPr>
        <w:t>f Table 13-1 is reused, minimum</w:t>
      </w:r>
      <w:r>
        <w:rPr>
          <w:rFonts w:eastAsia="ＭＳ 明朝"/>
          <w:sz w:val="22"/>
          <w:szCs w:val="22"/>
        </w:rPr>
        <w:t xml:space="preserve"> </w:t>
      </w:r>
      <w:r w:rsidR="006235F7">
        <w:rPr>
          <w:rFonts w:eastAsia="ＭＳ 明朝"/>
          <w:sz w:val="22"/>
          <w:szCs w:val="22"/>
        </w:rPr>
        <w:t>CORESET#0</w:t>
      </w:r>
      <w:r>
        <w:rPr>
          <w:rFonts w:eastAsia="ＭＳ 明朝"/>
          <w:sz w:val="22"/>
          <w:szCs w:val="22"/>
        </w:rPr>
        <w:t xml:space="preserve"> BW is 12 [SCS] * 15 [kHz] * 2</w:t>
      </w:r>
      <w:r w:rsidR="004D2B05">
        <w:rPr>
          <w:rFonts w:eastAsia="ＭＳ 明朝"/>
          <w:sz w:val="22"/>
          <w:szCs w:val="22"/>
        </w:rPr>
        <w:t>4</w:t>
      </w:r>
      <w:r>
        <w:rPr>
          <w:rFonts w:eastAsia="ＭＳ 明朝"/>
          <w:sz w:val="22"/>
          <w:szCs w:val="22"/>
        </w:rPr>
        <w:t xml:space="preserve"> [PRBs] = </w:t>
      </w:r>
      <w:r w:rsidR="004D2B05">
        <w:rPr>
          <w:rFonts w:eastAsia="ＭＳ 明朝"/>
          <w:sz w:val="22"/>
          <w:szCs w:val="22"/>
        </w:rPr>
        <w:t>4.32</w:t>
      </w:r>
      <w:r>
        <w:rPr>
          <w:rFonts w:eastAsia="ＭＳ 明朝"/>
          <w:sz w:val="22"/>
          <w:szCs w:val="22"/>
        </w:rPr>
        <w:t xml:space="preserve"> MHz &gt; 3MHz and gNB/UE cannot transmit/receive </w:t>
      </w:r>
      <w:r w:rsidR="00323FDF">
        <w:rPr>
          <w:rFonts w:eastAsia="ＭＳ 明朝" w:hint="eastAsia"/>
          <w:sz w:val="22"/>
          <w:szCs w:val="22"/>
        </w:rPr>
        <w:t xml:space="preserve">PDCCH </w:t>
      </w:r>
      <w:r w:rsidR="00323FDF">
        <w:rPr>
          <w:rFonts w:eastAsia="ＭＳ 明朝"/>
          <w:sz w:val="22"/>
          <w:szCs w:val="22"/>
        </w:rPr>
        <w:t xml:space="preserve">using </w:t>
      </w:r>
      <w:r>
        <w:rPr>
          <w:rFonts w:eastAsia="ＭＳ 明朝"/>
          <w:sz w:val="22"/>
          <w:szCs w:val="22"/>
        </w:rPr>
        <w:t xml:space="preserve">overall </w:t>
      </w:r>
      <w:r w:rsidR="004D2B05">
        <w:rPr>
          <w:rFonts w:eastAsia="ＭＳ 明朝"/>
          <w:sz w:val="22"/>
          <w:szCs w:val="22"/>
        </w:rPr>
        <w:t xml:space="preserve">CORESET#0 </w:t>
      </w:r>
      <w:r>
        <w:rPr>
          <w:rFonts w:eastAsia="ＭＳ 明朝"/>
          <w:sz w:val="22"/>
          <w:szCs w:val="22"/>
        </w:rPr>
        <w:t>with</w:t>
      </w:r>
      <w:r w:rsidRPr="00C5175A">
        <w:rPr>
          <w:rFonts w:eastAsia="ＭＳ 明朝"/>
          <w:sz w:val="22"/>
          <w:szCs w:val="22"/>
        </w:rPr>
        <w:t xml:space="preserve">in </w:t>
      </w:r>
      <w:r w:rsidR="00BD001E">
        <w:rPr>
          <w:rFonts w:eastAsia="ＭＳ 明朝"/>
          <w:sz w:val="22"/>
          <w:szCs w:val="22"/>
        </w:rPr>
        <w:t>the</w:t>
      </w:r>
      <w:r w:rsidR="00BD001E" w:rsidRPr="00E628E1">
        <w:rPr>
          <w:rFonts w:eastAsia="Batang"/>
          <w:sz w:val="22"/>
          <w:szCs w:val="22"/>
          <w:lang w:eastAsia="zh-CN"/>
        </w:rPr>
        <w:t xml:space="preserve"> transmission </w:t>
      </w:r>
      <w:r w:rsidR="00BD001E">
        <w:rPr>
          <w:rFonts w:eastAsia="Batang"/>
          <w:sz w:val="22"/>
          <w:szCs w:val="22"/>
          <w:lang w:eastAsia="zh-CN"/>
        </w:rPr>
        <w:t>BWs</w:t>
      </w:r>
      <w:r w:rsidR="00BD001E" w:rsidRPr="00E628E1">
        <w:rPr>
          <w:rFonts w:eastAsia="Batang"/>
          <w:sz w:val="22"/>
          <w:szCs w:val="22"/>
          <w:lang w:eastAsia="zh-CN"/>
        </w:rPr>
        <w:t xml:space="preserve"> &lt;5 MHz</w:t>
      </w:r>
      <w:r w:rsidR="00A72DD8">
        <w:rPr>
          <w:rFonts w:eastAsia="ＭＳ 明朝"/>
          <w:sz w:val="22"/>
          <w:szCs w:val="22"/>
        </w:rPr>
        <w:t xml:space="preserve"> </w:t>
      </w:r>
      <w:r w:rsidR="00BD001E" w:rsidRPr="00E628E1">
        <w:rPr>
          <w:rFonts w:eastAsia="Batang"/>
          <w:sz w:val="22"/>
          <w:szCs w:val="22"/>
          <w:lang w:eastAsia="zh-CN"/>
        </w:rPr>
        <w:t xml:space="preserve">for 3MHz and 5MHz </w:t>
      </w:r>
      <w:r w:rsidR="00BD001E">
        <w:rPr>
          <w:rFonts w:eastAsia="Batang"/>
          <w:sz w:val="22"/>
          <w:szCs w:val="22"/>
          <w:lang w:eastAsia="zh-CN"/>
        </w:rPr>
        <w:t>CBWs.</w:t>
      </w:r>
    </w:p>
    <w:p w14:paraId="1974EDB0" w14:textId="229BE7C6" w:rsidR="00BD001E" w:rsidRDefault="00BD001E" w:rsidP="00BD001E">
      <w:pPr>
        <w:spacing w:afterLines="50" w:after="120"/>
        <w:jc w:val="both"/>
        <w:rPr>
          <w:rFonts w:eastAsia="ＭＳ 明朝"/>
          <w:sz w:val="22"/>
          <w:szCs w:val="22"/>
        </w:rPr>
      </w:pPr>
      <w:r>
        <w:rPr>
          <w:rFonts w:eastAsia="ＭＳ 明朝"/>
          <w:sz w:val="22"/>
          <w:szCs w:val="22"/>
        </w:rPr>
        <w:t xml:space="preserve">It was discussed in the </w:t>
      </w:r>
      <w:r w:rsidR="00F0127C">
        <w:rPr>
          <w:rFonts w:eastAsia="ＭＳ 明朝"/>
          <w:sz w:val="22"/>
          <w:szCs w:val="22"/>
        </w:rPr>
        <w:t xml:space="preserve">previous </w:t>
      </w:r>
      <w:r>
        <w:rPr>
          <w:rFonts w:eastAsia="ＭＳ 明朝"/>
          <w:sz w:val="22"/>
          <w:szCs w:val="22"/>
        </w:rPr>
        <w:t xml:space="preserve">RAN1 meeting regarding </w:t>
      </w:r>
      <w:r w:rsidR="007B7819">
        <w:rPr>
          <w:rFonts w:eastAsia="ＭＳ 明朝"/>
          <w:sz w:val="22"/>
          <w:szCs w:val="22"/>
        </w:rPr>
        <w:t xml:space="preserve">the </w:t>
      </w:r>
      <w:r w:rsidRPr="00E628E1">
        <w:rPr>
          <w:rFonts w:eastAsia="Microsoft YaHei UI"/>
          <w:sz w:val="22"/>
          <w:szCs w:val="22"/>
          <w:lang w:val="en-US" w:eastAsia="zh-CN"/>
        </w:rPr>
        <w:t>CORESET#0 configuration</w:t>
      </w:r>
      <w:r>
        <w:rPr>
          <w:rFonts w:eastAsia="ＭＳ 明朝"/>
          <w:sz w:val="22"/>
          <w:szCs w:val="22"/>
        </w:rPr>
        <w:t xml:space="preserve"> for </w:t>
      </w:r>
      <w:r w:rsidRPr="00E628E1">
        <w:rPr>
          <w:rFonts w:eastAsia="DengXian"/>
          <w:sz w:val="22"/>
          <w:szCs w:val="22"/>
          <w:lang w:eastAsia="zh-CN"/>
        </w:rPr>
        <w:t xml:space="preserve">transmission </w:t>
      </w:r>
      <w:r>
        <w:rPr>
          <w:rFonts w:eastAsia="ＭＳ 明朝"/>
          <w:sz w:val="22"/>
          <w:szCs w:val="22"/>
        </w:rPr>
        <w:t xml:space="preserve">BWs </w:t>
      </w:r>
      <w:r w:rsidRPr="00E628E1">
        <w:rPr>
          <w:rFonts w:eastAsia="Batang"/>
          <w:sz w:val="22"/>
          <w:szCs w:val="22"/>
          <w:lang w:eastAsia="zh-CN"/>
        </w:rPr>
        <w:t>&lt;5 MHz for 3</w:t>
      </w:r>
      <w:r>
        <w:rPr>
          <w:rFonts w:eastAsia="Batang"/>
          <w:sz w:val="22"/>
          <w:szCs w:val="22"/>
          <w:lang w:eastAsia="zh-CN"/>
        </w:rPr>
        <w:t>/5</w:t>
      </w:r>
      <w:r w:rsidRPr="00E628E1">
        <w:rPr>
          <w:rFonts w:eastAsia="Batang"/>
          <w:sz w:val="22"/>
          <w:szCs w:val="22"/>
          <w:lang w:eastAsia="zh-CN"/>
        </w:rPr>
        <w:t xml:space="preserve">MHz </w:t>
      </w:r>
      <w:r>
        <w:rPr>
          <w:rFonts w:eastAsia="Batang"/>
          <w:sz w:val="22"/>
          <w:szCs w:val="22"/>
          <w:lang w:eastAsia="zh-CN"/>
        </w:rPr>
        <w:t>CBWs</w:t>
      </w:r>
      <w:r>
        <w:rPr>
          <w:rFonts w:eastAsia="ＭＳ 明朝"/>
          <w:sz w:val="22"/>
          <w:szCs w:val="22"/>
        </w:rPr>
        <w:t xml:space="preserve"> and following was agreed.</w:t>
      </w:r>
    </w:p>
    <w:tbl>
      <w:tblPr>
        <w:tblStyle w:val="afa"/>
        <w:tblW w:w="0" w:type="auto"/>
        <w:tblLook w:val="04A0" w:firstRow="1" w:lastRow="0" w:firstColumn="1" w:lastColumn="0" w:noHBand="0" w:noVBand="1"/>
      </w:tblPr>
      <w:tblGrid>
        <w:gridCol w:w="9962"/>
      </w:tblGrid>
      <w:tr w:rsidR="00BD001E" w14:paraId="13CD97BF" w14:textId="77777777" w:rsidTr="0042748E">
        <w:tc>
          <w:tcPr>
            <w:tcW w:w="9962" w:type="dxa"/>
          </w:tcPr>
          <w:p w14:paraId="47D09979" w14:textId="77777777" w:rsidR="00BD001E" w:rsidRPr="00E628E1" w:rsidRDefault="00BD001E" w:rsidP="0042748E">
            <w:pPr>
              <w:spacing w:after="0"/>
              <w:jc w:val="both"/>
              <w:rPr>
                <w:rFonts w:eastAsia="Microsoft YaHei UI"/>
                <w:sz w:val="22"/>
                <w:szCs w:val="22"/>
                <w:highlight w:val="green"/>
                <w:lang w:val="en-US" w:eastAsia="zh-CN"/>
              </w:rPr>
            </w:pPr>
            <w:r w:rsidRPr="00E628E1">
              <w:rPr>
                <w:rFonts w:eastAsia="DengXian"/>
                <w:sz w:val="22"/>
                <w:szCs w:val="22"/>
                <w:highlight w:val="green"/>
                <w:lang w:eastAsia="zh-CN"/>
              </w:rPr>
              <w:t>Agreement</w:t>
            </w:r>
          </w:p>
          <w:p w14:paraId="289CA1A8" w14:textId="77777777" w:rsidR="00BD001E" w:rsidRPr="00E628E1" w:rsidRDefault="00BD001E" w:rsidP="0042748E">
            <w:pPr>
              <w:spacing w:after="0"/>
              <w:jc w:val="both"/>
              <w:rPr>
                <w:rFonts w:eastAsia="Microsoft YaHei UI"/>
                <w:sz w:val="22"/>
                <w:szCs w:val="22"/>
                <w:lang w:val="en-US" w:eastAsia="zh-CN"/>
              </w:rPr>
            </w:pPr>
            <w:r w:rsidRPr="00E628E1">
              <w:rPr>
                <w:rFonts w:eastAsia="Microsoft YaHei UI"/>
                <w:sz w:val="22"/>
                <w:szCs w:val="22"/>
                <w:lang w:val="en-US" w:eastAsia="zh-CN"/>
              </w:rPr>
              <w:t>For CORESET#0 configuration</w:t>
            </w:r>
            <w:r w:rsidRPr="00E628E1">
              <w:rPr>
                <w:rFonts w:eastAsia="Batang"/>
                <w:sz w:val="22"/>
                <w:szCs w:val="22"/>
                <w:lang w:eastAsia="zh-CN"/>
              </w:rPr>
              <w:t xml:space="preserve"> for transmission bandwidths &lt;5 MHz for 3MHz and 5MHz channel bandwidth, follo</w:t>
            </w:r>
            <w:r w:rsidRPr="00E628E1">
              <w:rPr>
                <w:rFonts w:eastAsia="Microsoft YaHei UI"/>
                <w:sz w:val="22"/>
                <w:szCs w:val="22"/>
                <w:lang w:val="en-US" w:eastAsia="zh-CN"/>
              </w:rPr>
              <w:t xml:space="preserve">wing options are for study, </w:t>
            </w:r>
          </w:p>
          <w:p w14:paraId="1BF276AF" w14:textId="77777777" w:rsidR="00BD001E" w:rsidRPr="00E628E1" w:rsidRDefault="00BD001E" w:rsidP="00BD001E">
            <w:pPr>
              <w:numPr>
                <w:ilvl w:val="0"/>
                <w:numId w:val="28"/>
              </w:numPr>
              <w:spacing w:after="0"/>
              <w:contextualSpacing/>
              <w:jc w:val="both"/>
              <w:rPr>
                <w:rFonts w:eastAsia="SimSun"/>
                <w:sz w:val="22"/>
                <w:szCs w:val="22"/>
                <w:lang w:eastAsia="zh-CN"/>
              </w:rPr>
            </w:pPr>
            <w:r w:rsidRPr="00E628E1">
              <w:rPr>
                <w:rFonts w:eastAsia="SimSun"/>
                <w:sz w:val="22"/>
                <w:szCs w:val="22"/>
                <w:lang w:val="en-US" w:eastAsia="zh-CN"/>
              </w:rPr>
              <w:t>Opt.1: Existing configuration table for 15kHz SCS, 5MHz minimum channel BW (i.e., table 13-1 in TS38.213) is reused for configuration</w:t>
            </w:r>
          </w:p>
          <w:p w14:paraId="4862DD38" w14:textId="250C1262" w:rsidR="00BD001E" w:rsidRPr="00BD001E" w:rsidRDefault="00BD001E" w:rsidP="00BD001E">
            <w:pPr>
              <w:numPr>
                <w:ilvl w:val="0"/>
                <w:numId w:val="28"/>
              </w:numPr>
              <w:spacing w:after="0"/>
              <w:contextualSpacing/>
              <w:jc w:val="both"/>
              <w:rPr>
                <w:rFonts w:eastAsia="SimSun"/>
                <w:sz w:val="22"/>
                <w:szCs w:val="22"/>
                <w:lang w:val="en-US" w:eastAsia="zh-CN"/>
              </w:rPr>
            </w:pPr>
            <w:r w:rsidRPr="00E628E1">
              <w:rPr>
                <w:rFonts w:eastAsia="SimSun"/>
                <w:sz w:val="22"/>
                <w:szCs w:val="22"/>
                <w:lang w:val="en-US" w:eastAsia="zh-CN"/>
              </w:rPr>
              <w:t xml:space="preserve">Opt.2: A new CORESET#0 configuration table is to be introduced for the configuration. </w:t>
            </w:r>
          </w:p>
        </w:tc>
      </w:tr>
    </w:tbl>
    <w:p w14:paraId="052A1CED" w14:textId="77777777" w:rsidR="00BD001E" w:rsidRPr="00BD001E" w:rsidRDefault="00BD001E" w:rsidP="00040047">
      <w:pPr>
        <w:spacing w:afterLines="50" w:after="120"/>
        <w:jc w:val="both"/>
        <w:rPr>
          <w:rFonts w:eastAsia="Batang"/>
          <w:sz w:val="22"/>
          <w:szCs w:val="22"/>
          <w:lang w:eastAsia="zh-CN"/>
        </w:rPr>
      </w:pPr>
    </w:p>
    <w:p w14:paraId="45DF627D" w14:textId="2D626A0C" w:rsidR="00D5571D" w:rsidRDefault="00D5571D" w:rsidP="00040047">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 xml:space="preserve">f Opt.2: </w:t>
      </w:r>
      <w:r w:rsidRPr="00E628E1">
        <w:rPr>
          <w:rFonts w:eastAsia="SimSun"/>
          <w:sz w:val="22"/>
          <w:szCs w:val="22"/>
          <w:lang w:val="en-US" w:eastAsia="zh-CN"/>
        </w:rPr>
        <w:t>new CORESET#0 configuration table</w:t>
      </w:r>
      <w:r>
        <w:rPr>
          <w:rFonts w:eastAsia="SimSun"/>
          <w:sz w:val="22"/>
          <w:szCs w:val="22"/>
          <w:lang w:val="en-US" w:eastAsia="zh-CN"/>
        </w:rPr>
        <w:t xml:space="preserve"> is adopted, </w:t>
      </w:r>
      <w:r w:rsidR="006F5F70">
        <w:rPr>
          <w:rFonts w:eastAsia="SimSun"/>
          <w:sz w:val="22"/>
          <w:szCs w:val="22"/>
          <w:lang w:val="en-US" w:eastAsia="zh-CN"/>
        </w:rPr>
        <w:t xml:space="preserve">12 and/or </w:t>
      </w:r>
      <w:r w:rsidRPr="00E628E1">
        <w:rPr>
          <w:rFonts w:eastAsia="Batang"/>
          <w:sz w:val="22"/>
          <w:szCs w:val="22"/>
          <w:lang w:eastAsia="zh-CN"/>
        </w:rPr>
        <w:t>15</w:t>
      </w:r>
      <w:r w:rsidR="007B7819">
        <w:rPr>
          <w:rFonts w:eastAsia="Batang"/>
          <w:sz w:val="22"/>
          <w:szCs w:val="22"/>
          <w:lang w:eastAsia="zh-CN"/>
        </w:rPr>
        <w:t xml:space="preserve"> P</w:t>
      </w:r>
      <w:r w:rsidRPr="00E628E1">
        <w:rPr>
          <w:rFonts w:eastAsia="Batang"/>
          <w:sz w:val="22"/>
          <w:szCs w:val="22"/>
          <w:lang w:eastAsia="zh-CN"/>
        </w:rPr>
        <w:t xml:space="preserve">RBs </w:t>
      </w:r>
      <w:r>
        <w:rPr>
          <w:rFonts w:eastAsia="Batang"/>
          <w:sz w:val="22"/>
          <w:szCs w:val="22"/>
          <w:lang w:eastAsia="zh-CN"/>
        </w:rPr>
        <w:t xml:space="preserve">can be configured for CORESET#0 BW with either 2 or 3 OFDM symbols. </w:t>
      </w:r>
      <w:r w:rsidR="008E2769">
        <w:rPr>
          <w:rFonts w:eastAsia="SimSun"/>
          <w:sz w:val="22"/>
          <w:szCs w:val="22"/>
          <w:lang w:val="en-US" w:eastAsia="zh-CN"/>
        </w:rPr>
        <w:t>Also, since CORESET#0 is confined within the transmission BW</w:t>
      </w:r>
      <w:r w:rsidR="008E2769" w:rsidRPr="00E628E1">
        <w:rPr>
          <w:rFonts w:eastAsia="Batang"/>
          <w:sz w:val="22"/>
          <w:szCs w:val="22"/>
          <w:lang w:eastAsia="zh-CN"/>
        </w:rPr>
        <w:t xml:space="preserve"> &lt;5 MHz</w:t>
      </w:r>
      <w:r w:rsidR="008E2769">
        <w:rPr>
          <w:rFonts w:eastAsia="Batang"/>
          <w:sz w:val="22"/>
          <w:szCs w:val="22"/>
          <w:lang w:eastAsia="zh-CN"/>
        </w:rPr>
        <w:t>, additional specification impacts such as n</w:t>
      </w:r>
      <w:r w:rsidR="008E2769" w:rsidRPr="00E628E1">
        <w:rPr>
          <w:rFonts w:eastAsia="SimSun"/>
          <w:sz w:val="22"/>
          <w:szCs w:val="22"/>
          <w:lang w:val="en-US" w:eastAsia="zh-CN"/>
        </w:rPr>
        <w:t>on-interleaved CCE-to-REG mapping</w:t>
      </w:r>
      <w:r w:rsidR="008E2769">
        <w:rPr>
          <w:rFonts w:eastAsia="SimSun"/>
          <w:sz w:val="22"/>
          <w:szCs w:val="22"/>
          <w:lang w:val="en-US" w:eastAsia="zh-CN"/>
        </w:rPr>
        <w:t>, new interleaver, and PDCCH rate matching, discussed in the followings, would not be necessary. Therefore, we prefer Opt.2 to Opt.1.</w:t>
      </w:r>
    </w:p>
    <w:p w14:paraId="29DDF716" w14:textId="4E443C6D" w:rsidR="00BD001E" w:rsidRDefault="00BD001E" w:rsidP="00040047">
      <w:pPr>
        <w:spacing w:afterLines="50" w:after="120"/>
        <w:jc w:val="both"/>
        <w:rPr>
          <w:rFonts w:eastAsia="ＭＳ 明朝"/>
          <w:sz w:val="22"/>
          <w:szCs w:val="22"/>
        </w:rPr>
      </w:pPr>
      <w:r>
        <w:rPr>
          <w:rFonts w:eastAsia="ＭＳ 明朝"/>
          <w:sz w:val="22"/>
          <w:szCs w:val="22"/>
        </w:rPr>
        <w:t>If Opt.1</w:t>
      </w:r>
      <w:r w:rsidR="00D5571D">
        <w:rPr>
          <w:rFonts w:eastAsia="ＭＳ 明朝"/>
          <w:sz w:val="22"/>
          <w:szCs w:val="22"/>
        </w:rPr>
        <w:t xml:space="preserve">: reusing </w:t>
      </w:r>
      <w:r w:rsidR="00D5571D" w:rsidRPr="00E628E1">
        <w:rPr>
          <w:rFonts w:eastAsia="SimSun"/>
          <w:sz w:val="22"/>
          <w:szCs w:val="22"/>
          <w:lang w:val="en-US" w:eastAsia="zh-CN"/>
        </w:rPr>
        <w:t>table 13-1 in TS38.213</w:t>
      </w:r>
      <w:r>
        <w:rPr>
          <w:rFonts w:eastAsia="ＭＳ 明朝"/>
          <w:sz w:val="22"/>
          <w:szCs w:val="22"/>
        </w:rPr>
        <w:t xml:space="preserve"> is adopted, s</w:t>
      </w:r>
      <w:r w:rsidR="00A72DD8">
        <w:rPr>
          <w:rFonts w:eastAsia="ＭＳ 明朝"/>
          <w:sz w:val="22"/>
          <w:szCs w:val="22"/>
        </w:rPr>
        <w:t xml:space="preserve">imilar to PBCH, the most straightforward method would be to puncture PRBs outside the </w:t>
      </w:r>
      <w:r>
        <w:rPr>
          <w:rFonts w:eastAsia="ＭＳ 明朝"/>
          <w:sz w:val="22"/>
          <w:szCs w:val="22"/>
        </w:rPr>
        <w:t>transmission</w:t>
      </w:r>
      <w:r w:rsidR="00A72DD8">
        <w:rPr>
          <w:rFonts w:eastAsia="ＭＳ 明朝"/>
          <w:sz w:val="22"/>
          <w:szCs w:val="22"/>
        </w:rPr>
        <w:t xml:space="preserve"> BW.</w:t>
      </w:r>
      <w:r w:rsidRPr="00BD001E">
        <w:rPr>
          <w:rFonts w:eastAsia="ＭＳ 明朝"/>
          <w:sz w:val="22"/>
          <w:szCs w:val="22"/>
        </w:rPr>
        <w:t xml:space="preserve"> </w:t>
      </w:r>
      <w:r>
        <w:rPr>
          <w:rFonts w:eastAsia="ＭＳ 明朝"/>
          <w:sz w:val="22"/>
          <w:szCs w:val="22"/>
        </w:rPr>
        <w:t xml:space="preserve">However, if the PRBs outside the transmission BW are punctured, PDCCH detection performance will be degraded. It was also discussed in the </w:t>
      </w:r>
      <w:r w:rsidR="006F5F70">
        <w:rPr>
          <w:rFonts w:eastAsia="ＭＳ 明朝"/>
          <w:sz w:val="22"/>
          <w:szCs w:val="22"/>
        </w:rPr>
        <w:t>previous</w:t>
      </w:r>
      <w:r>
        <w:rPr>
          <w:rFonts w:eastAsia="ＭＳ 明朝"/>
          <w:sz w:val="22"/>
          <w:szCs w:val="22"/>
        </w:rPr>
        <w:t xml:space="preserve"> RAN1 meeting on </w:t>
      </w:r>
      <w:r w:rsidRPr="00E628E1">
        <w:rPr>
          <w:rFonts w:eastAsia="Batang"/>
          <w:sz w:val="22"/>
          <w:szCs w:val="22"/>
          <w:lang w:val="en-US" w:eastAsia="zh-CN"/>
        </w:rPr>
        <w:t xml:space="preserve">whether and how to recover </w:t>
      </w:r>
      <w:r>
        <w:rPr>
          <w:rFonts w:eastAsia="Batang"/>
          <w:sz w:val="22"/>
          <w:szCs w:val="22"/>
          <w:lang w:val="en-US" w:eastAsia="zh-CN"/>
        </w:rPr>
        <w:t>PDCCH</w:t>
      </w:r>
      <w:r w:rsidRPr="00E628E1">
        <w:rPr>
          <w:rFonts w:eastAsia="Batang"/>
          <w:sz w:val="22"/>
          <w:szCs w:val="22"/>
          <w:lang w:val="en-US" w:eastAsia="zh-CN"/>
        </w:rPr>
        <w:t xml:space="preserve"> detection performance</w:t>
      </w:r>
      <w:r>
        <w:rPr>
          <w:rFonts w:eastAsia="Batang"/>
          <w:sz w:val="22"/>
          <w:szCs w:val="22"/>
          <w:lang w:val="en-US" w:eastAsia="zh-CN"/>
        </w:rPr>
        <w:t xml:space="preserve"> and following was agreed for further study.</w:t>
      </w:r>
    </w:p>
    <w:tbl>
      <w:tblPr>
        <w:tblStyle w:val="afa"/>
        <w:tblW w:w="0" w:type="auto"/>
        <w:tblLook w:val="04A0" w:firstRow="1" w:lastRow="0" w:firstColumn="1" w:lastColumn="0" w:noHBand="0" w:noVBand="1"/>
      </w:tblPr>
      <w:tblGrid>
        <w:gridCol w:w="9962"/>
      </w:tblGrid>
      <w:tr w:rsidR="00BD001E" w14:paraId="5FD38F8D" w14:textId="77777777" w:rsidTr="0042748E">
        <w:tc>
          <w:tcPr>
            <w:tcW w:w="9962" w:type="dxa"/>
          </w:tcPr>
          <w:p w14:paraId="107BF7C4" w14:textId="77777777" w:rsidR="00BD001E" w:rsidRPr="00E628E1" w:rsidRDefault="00BD001E" w:rsidP="0042748E">
            <w:pPr>
              <w:spacing w:after="0"/>
              <w:jc w:val="both"/>
              <w:rPr>
                <w:rFonts w:eastAsia="Microsoft YaHei UI"/>
                <w:sz w:val="22"/>
                <w:szCs w:val="22"/>
                <w:highlight w:val="green"/>
                <w:lang w:val="en-US" w:eastAsia="zh-CN"/>
              </w:rPr>
            </w:pPr>
            <w:r w:rsidRPr="00E628E1">
              <w:rPr>
                <w:rFonts w:eastAsia="Microsoft YaHei UI"/>
                <w:sz w:val="22"/>
                <w:szCs w:val="22"/>
                <w:highlight w:val="green"/>
                <w:lang w:val="en-US" w:eastAsia="zh-CN"/>
              </w:rPr>
              <w:t xml:space="preserve">Agreement </w:t>
            </w:r>
          </w:p>
          <w:p w14:paraId="7EDCC62F" w14:textId="77777777" w:rsidR="00BD001E" w:rsidRPr="00E628E1" w:rsidRDefault="00BD001E" w:rsidP="0042748E">
            <w:pPr>
              <w:spacing w:after="0"/>
              <w:jc w:val="both"/>
              <w:rPr>
                <w:rFonts w:eastAsia="Microsoft YaHei UI"/>
                <w:sz w:val="22"/>
                <w:szCs w:val="22"/>
                <w:lang w:val="en-US" w:eastAsia="zh-CN"/>
              </w:rPr>
            </w:pPr>
            <w:r w:rsidRPr="00E628E1">
              <w:rPr>
                <w:rFonts w:eastAsia="Microsoft YaHei UI"/>
                <w:sz w:val="22"/>
                <w:szCs w:val="22"/>
                <w:lang w:val="en-US" w:eastAsia="zh-CN"/>
              </w:rPr>
              <w:t>Study whether and how to recover PDCCH detection performance of CORESET#0 for transmission bandwidths of &lt;5MHz</w:t>
            </w:r>
            <w:r w:rsidRPr="00E628E1">
              <w:rPr>
                <w:rFonts w:eastAsia="Batang"/>
                <w:sz w:val="22"/>
                <w:szCs w:val="22"/>
                <w:lang w:eastAsia="zh-CN"/>
              </w:rPr>
              <w:t xml:space="preserve"> for 3MHz and 5MHz channel bandwidth.</w:t>
            </w:r>
            <w:r w:rsidRPr="00E628E1">
              <w:rPr>
                <w:rFonts w:eastAsia="Microsoft YaHei UI"/>
                <w:sz w:val="22"/>
                <w:szCs w:val="22"/>
                <w:lang w:val="en-US" w:eastAsia="zh-CN"/>
              </w:rPr>
              <w:t xml:space="preserve"> The following options are considered, </w:t>
            </w:r>
          </w:p>
          <w:p w14:paraId="76ABEAD0" w14:textId="77777777" w:rsidR="00BD001E" w:rsidRPr="00E628E1" w:rsidRDefault="00BD001E" w:rsidP="00BD001E">
            <w:pPr>
              <w:numPr>
                <w:ilvl w:val="0"/>
                <w:numId w:val="29"/>
              </w:numPr>
              <w:spacing w:after="0"/>
              <w:contextualSpacing/>
              <w:jc w:val="both"/>
              <w:rPr>
                <w:rFonts w:eastAsia="SimSun"/>
                <w:sz w:val="22"/>
                <w:szCs w:val="22"/>
                <w:lang w:val="en-US" w:eastAsia="zh-CN"/>
              </w:rPr>
            </w:pPr>
            <w:r w:rsidRPr="00E628E1">
              <w:rPr>
                <w:rFonts w:eastAsia="SimSun"/>
                <w:sz w:val="22"/>
                <w:szCs w:val="22"/>
                <w:lang w:val="en-US" w:eastAsia="zh-CN"/>
              </w:rPr>
              <w:t xml:space="preserve">Opt.1: Power boosting </w:t>
            </w:r>
          </w:p>
          <w:p w14:paraId="3C5C2393" w14:textId="77777777" w:rsidR="00BD001E" w:rsidRPr="00E628E1" w:rsidRDefault="00BD001E" w:rsidP="00BD001E">
            <w:pPr>
              <w:numPr>
                <w:ilvl w:val="0"/>
                <w:numId w:val="29"/>
              </w:numPr>
              <w:spacing w:after="0"/>
              <w:contextualSpacing/>
              <w:jc w:val="both"/>
              <w:rPr>
                <w:rFonts w:eastAsia="SimSun"/>
                <w:sz w:val="22"/>
                <w:szCs w:val="22"/>
                <w:lang w:val="en-US" w:eastAsia="zh-CN"/>
              </w:rPr>
            </w:pPr>
            <w:r w:rsidRPr="00E628E1">
              <w:rPr>
                <w:rFonts w:eastAsia="SimSun"/>
                <w:sz w:val="22"/>
                <w:szCs w:val="22"/>
                <w:lang w:val="en-US" w:eastAsia="zh-CN"/>
              </w:rPr>
              <w:t>Opt.2: Non-interleaved CCE-to-REG mapping</w:t>
            </w:r>
          </w:p>
          <w:p w14:paraId="35CD9B8A" w14:textId="77777777" w:rsidR="00BD001E" w:rsidRPr="00E628E1" w:rsidRDefault="00BD001E" w:rsidP="00BD001E">
            <w:pPr>
              <w:numPr>
                <w:ilvl w:val="0"/>
                <w:numId w:val="29"/>
              </w:numPr>
              <w:spacing w:after="0"/>
              <w:contextualSpacing/>
              <w:jc w:val="both"/>
              <w:rPr>
                <w:rFonts w:eastAsia="SimSun"/>
                <w:sz w:val="22"/>
                <w:szCs w:val="22"/>
                <w:lang w:val="en-US" w:eastAsia="zh-CN"/>
              </w:rPr>
            </w:pPr>
            <w:r w:rsidRPr="00E628E1">
              <w:rPr>
                <w:rFonts w:eastAsia="SimSun"/>
                <w:sz w:val="22"/>
                <w:szCs w:val="22"/>
                <w:lang w:val="en-US" w:eastAsia="zh-CN"/>
              </w:rPr>
              <w:t>Opt.3: A new interleaver to ensure PDCCH is fully mapped in the spectrum</w:t>
            </w:r>
          </w:p>
          <w:p w14:paraId="2BD4CE82" w14:textId="77777777" w:rsidR="00BD001E" w:rsidRPr="00E628E1" w:rsidRDefault="00BD001E" w:rsidP="00BD001E">
            <w:pPr>
              <w:numPr>
                <w:ilvl w:val="0"/>
                <w:numId w:val="29"/>
              </w:numPr>
              <w:spacing w:after="0"/>
              <w:contextualSpacing/>
              <w:jc w:val="both"/>
              <w:rPr>
                <w:rFonts w:eastAsia="SimSun"/>
                <w:sz w:val="22"/>
                <w:szCs w:val="22"/>
                <w:lang w:val="en-US" w:eastAsia="zh-CN"/>
              </w:rPr>
            </w:pPr>
            <w:r w:rsidRPr="00E628E1">
              <w:rPr>
                <w:rFonts w:eastAsia="SimSun"/>
                <w:sz w:val="22"/>
                <w:szCs w:val="22"/>
                <w:lang w:val="en-US" w:eastAsia="zh-CN"/>
              </w:rPr>
              <w:t>Opt.4: New aggregation level(s) for fit in the spectrum</w:t>
            </w:r>
          </w:p>
          <w:p w14:paraId="1E030EBF" w14:textId="77777777" w:rsidR="00BD001E" w:rsidRPr="00E628E1" w:rsidRDefault="00BD001E" w:rsidP="00BD001E">
            <w:pPr>
              <w:numPr>
                <w:ilvl w:val="0"/>
                <w:numId w:val="29"/>
              </w:numPr>
              <w:spacing w:after="0"/>
              <w:contextualSpacing/>
              <w:jc w:val="both"/>
              <w:rPr>
                <w:rFonts w:eastAsia="SimSun"/>
                <w:sz w:val="22"/>
                <w:szCs w:val="22"/>
                <w:lang w:val="en-US" w:eastAsia="zh-CN"/>
              </w:rPr>
            </w:pPr>
            <w:r w:rsidRPr="00E628E1">
              <w:rPr>
                <w:rFonts w:eastAsia="SimSun"/>
                <w:sz w:val="22"/>
                <w:szCs w:val="22"/>
                <w:lang w:val="en-US" w:eastAsia="zh-CN"/>
              </w:rPr>
              <w:t>Opt.5: PDCCH rate matching</w:t>
            </w:r>
          </w:p>
          <w:p w14:paraId="76596DBB" w14:textId="77777777" w:rsidR="00BD001E" w:rsidRPr="00BD001E" w:rsidRDefault="00BD001E" w:rsidP="00BD001E">
            <w:pPr>
              <w:numPr>
                <w:ilvl w:val="0"/>
                <w:numId w:val="29"/>
              </w:numPr>
              <w:spacing w:after="0"/>
              <w:contextualSpacing/>
              <w:jc w:val="both"/>
              <w:rPr>
                <w:rFonts w:eastAsia="SimSun"/>
                <w:sz w:val="22"/>
                <w:szCs w:val="22"/>
                <w:lang w:val="en-US" w:eastAsia="zh-CN"/>
              </w:rPr>
            </w:pPr>
            <w:r w:rsidRPr="00E628E1">
              <w:rPr>
                <w:rFonts w:eastAsia="SimSun"/>
                <w:sz w:val="22"/>
                <w:szCs w:val="22"/>
                <w:lang w:val="en-US" w:eastAsia="zh-CN"/>
              </w:rPr>
              <w:t xml:space="preserve">Opt.6: no enhancement specified </w:t>
            </w:r>
          </w:p>
        </w:tc>
      </w:tr>
    </w:tbl>
    <w:p w14:paraId="5CF65F61" w14:textId="77777777" w:rsidR="00BD001E" w:rsidRDefault="00BD001E" w:rsidP="00040047">
      <w:pPr>
        <w:spacing w:afterLines="50" w:after="120"/>
        <w:jc w:val="both"/>
        <w:rPr>
          <w:rFonts w:eastAsia="ＭＳ 明朝"/>
          <w:sz w:val="22"/>
          <w:szCs w:val="22"/>
        </w:rPr>
      </w:pPr>
    </w:p>
    <w:p w14:paraId="263B4F37" w14:textId="03A1D254" w:rsidR="0038439D" w:rsidRDefault="0038439D" w:rsidP="0038439D">
      <w:pPr>
        <w:spacing w:afterLines="50" w:after="120"/>
        <w:jc w:val="both"/>
        <w:rPr>
          <w:rFonts w:eastAsia="ＭＳ 明朝"/>
          <w:sz w:val="22"/>
          <w:szCs w:val="22"/>
        </w:rPr>
      </w:pPr>
      <w:r>
        <w:rPr>
          <w:rFonts w:eastAsia="ＭＳ 明朝" w:hint="eastAsia"/>
          <w:sz w:val="22"/>
          <w:szCs w:val="22"/>
        </w:rPr>
        <w:t>O</w:t>
      </w:r>
      <w:r>
        <w:rPr>
          <w:rFonts w:eastAsia="ＭＳ 明朝"/>
          <w:sz w:val="22"/>
          <w:szCs w:val="22"/>
        </w:rPr>
        <w:t>pt.1 can be used by gNB implementation. Therefore, this option should be the baseline for further study.</w:t>
      </w:r>
      <w:r w:rsidR="008E2769" w:rsidRPr="008E2769">
        <w:rPr>
          <w:rFonts w:eastAsia="SimSun"/>
          <w:sz w:val="22"/>
          <w:szCs w:val="22"/>
          <w:lang w:val="en-US" w:eastAsia="zh-CN"/>
        </w:rPr>
        <w:t xml:space="preserve"> </w:t>
      </w:r>
      <w:r w:rsidR="008E2769">
        <w:rPr>
          <w:rFonts w:eastAsia="SimSun"/>
          <w:sz w:val="22"/>
          <w:szCs w:val="22"/>
          <w:lang w:val="en-US" w:eastAsia="zh-CN"/>
        </w:rPr>
        <w:t xml:space="preserve">Note that Opt.1 can be used for </w:t>
      </w:r>
      <w:r w:rsidR="008E2769" w:rsidRPr="00E628E1">
        <w:rPr>
          <w:rFonts w:eastAsia="SimSun"/>
          <w:sz w:val="22"/>
          <w:szCs w:val="22"/>
          <w:lang w:val="en-US" w:eastAsia="zh-CN"/>
        </w:rPr>
        <w:t>new CORESET#0 configuration table</w:t>
      </w:r>
      <w:r w:rsidR="008E2769">
        <w:rPr>
          <w:rFonts w:eastAsia="SimSun"/>
          <w:sz w:val="22"/>
          <w:szCs w:val="22"/>
          <w:lang w:val="en-US" w:eastAsia="zh-CN"/>
        </w:rPr>
        <w:t xml:space="preserve"> as well.</w:t>
      </w:r>
    </w:p>
    <w:p w14:paraId="46D5641C" w14:textId="06E615AA" w:rsidR="00BD001E" w:rsidRPr="00D5571D" w:rsidRDefault="005846DE" w:rsidP="00040047">
      <w:pPr>
        <w:spacing w:afterLines="50" w:after="120"/>
        <w:jc w:val="both"/>
        <w:rPr>
          <w:rFonts w:eastAsia="SimSun"/>
          <w:sz w:val="22"/>
          <w:szCs w:val="22"/>
          <w:lang w:val="en-US" w:eastAsia="zh-CN"/>
        </w:rPr>
      </w:pPr>
      <w:r>
        <w:rPr>
          <w:rFonts w:eastAsia="ＭＳ 明朝" w:hint="eastAsia"/>
          <w:sz w:val="22"/>
          <w:szCs w:val="22"/>
        </w:rPr>
        <w:t>O</w:t>
      </w:r>
      <w:r>
        <w:rPr>
          <w:rFonts w:eastAsia="ＭＳ 明朝"/>
          <w:sz w:val="22"/>
          <w:szCs w:val="22"/>
        </w:rPr>
        <w:t xml:space="preserve">pt.2 is useful to </w:t>
      </w:r>
      <w:r w:rsidRPr="00E628E1">
        <w:rPr>
          <w:rFonts w:eastAsia="Batang"/>
          <w:sz w:val="22"/>
          <w:szCs w:val="22"/>
          <w:lang w:val="en-US" w:eastAsia="zh-CN"/>
        </w:rPr>
        <w:t xml:space="preserve">recover </w:t>
      </w:r>
      <w:r>
        <w:rPr>
          <w:rFonts w:eastAsia="Batang"/>
          <w:sz w:val="22"/>
          <w:szCs w:val="22"/>
          <w:lang w:val="en-US" w:eastAsia="zh-CN"/>
        </w:rPr>
        <w:t>PDCCH</w:t>
      </w:r>
      <w:r w:rsidRPr="00E628E1">
        <w:rPr>
          <w:rFonts w:eastAsia="Batang"/>
          <w:sz w:val="22"/>
          <w:szCs w:val="22"/>
          <w:lang w:val="en-US" w:eastAsia="zh-CN"/>
        </w:rPr>
        <w:t xml:space="preserve"> detection performance</w:t>
      </w:r>
      <w:r>
        <w:rPr>
          <w:rFonts w:eastAsia="Batang"/>
          <w:sz w:val="22"/>
          <w:szCs w:val="22"/>
          <w:lang w:val="en-US" w:eastAsia="zh-CN"/>
        </w:rPr>
        <w:t xml:space="preserve">. </w:t>
      </w:r>
      <w:r w:rsidR="007B3090">
        <w:rPr>
          <w:rFonts w:eastAsia="Batang"/>
          <w:sz w:val="22"/>
          <w:szCs w:val="22"/>
          <w:lang w:val="en-US" w:eastAsia="zh-CN"/>
        </w:rPr>
        <w:t xml:space="preserve">Since interleaved </w:t>
      </w:r>
      <w:r w:rsidR="007B3090" w:rsidRPr="00E628E1">
        <w:rPr>
          <w:rFonts w:eastAsia="SimSun"/>
          <w:sz w:val="22"/>
          <w:szCs w:val="22"/>
          <w:lang w:val="en-US" w:eastAsia="zh-CN"/>
        </w:rPr>
        <w:t>CCE-to-REG mapping</w:t>
      </w:r>
      <w:r w:rsidR="007B3090">
        <w:rPr>
          <w:rFonts w:eastAsia="SimSun"/>
          <w:sz w:val="22"/>
          <w:szCs w:val="22"/>
          <w:lang w:val="en-US" w:eastAsia="zh-CN"/>
        </w:rPr>
        <w:t xml:space="preserve"> is used for CORESET#0 in current specification, CORESET#0 cannot be utilized as shown in Fig.</w:t>
      </w:r>
      <w:r w:rsidR="00B10430">
        <w:rPr>
          <w:rFonts w:eastAsia="SimSun"/>
          <w:sz w:val="22"/>
          <w:szCs w:val="22"/>
          <w:lang w:val="en-US" w:eastAsia="zh-CN"/>
        </w:rPr>
        <w:t>3</w:t>
      </w:r>
      <w:r w:rsidR="007B3090">
        <w:rPr>
          <w:rFonts w:eastAsia="SimSun"/>
          <w:sz w:val="22"/>
          <w:szCs w:val="22"/>
          <w:lang w:val="en-US" w:eastAsia="zh-CN"/>
        </w:rPr>
        <w:t xml:space="preserve">. For example, for 2-symbol CORESET#0 configuration, </w:t>
      </w:r>
      <w:r w:rsidR="00D5571D">
        <w:rPr>
          <w:rFonts w:eastAsia="SimSun"/>
          <w:sz w:val="22"/>
          <w:szCs w:val="22"/>
          <w:lang w:val="en-US" w:eastAsia="zh-CN"/>
        </w:rPr>
        <w:t xml:space="preserve">up to </w:t>
      </w:r>
      <w:r w:rsidR="007B3090">
        <w:rPr>
          <w:rFonts w:eastAsia="SimSun"/>
          <w:sz w:val="22"/>
          <w:szCs w:val="22"/>
          <w:lang w:val="en-US" w:eastAsia="zh-CN"/>
        </w:rPr>
        <w:t>AL</w:t>
      </w:r>
      <w:r w:rsidR="00D5571D">
        <w:rPr>
          <w:rFonts w:eastAsiaTheme="minorEastAsia" w:hint="eastAsia"/>
          <w:sz w:val="22"/>
          <w:szCs w:val="22"/>
          <w:lang w:val="en-US"/>
        </w:rPr>
        <w:t>2</w:t>
      </w:r>
      <w:r w:rsidR="007B3090">
        <w:rPr>
          <w:rFonts w:eastAsia="SimSun"/>
          <w:sz w:val="22"/>
          <w:szCs w:val="22"/>
          <w:lang w:val="en-US" w:eastAsia="zh-CN"/>
        </w:rPr>
        <w:t xml:space="preserve"> can be used for the transmission BW of </w:t>
      </w:r>
      <w:r w:rsidR="0035109C">
        <w:rPr>
          <w:rFonts w:eastAsia="SimSun"/>
          <w:sz w:val="22"/>
          <w:szCs w:val="22"/>
          <w:lang w:val="en-US" w:eastAsia="zh-CN"/>
        </w:rPr>
        <w:t>12/</w:t>
      </w:r>
      <w:r w:rsidR="007B3090">
        <w:rPr>
          <w:rFonts w:eastAsia="SimSun"/>
          <w:sz w:val="22"/>
          <w:szCs w:val="22"/>
          <w:lang w:val="en-US" w:eastAsia="zh-CN"/>
        </w:rPr>
        <w:t>15 PRBs</w:t>
      </w:r>
      <w:r w:rsidR="00D5571D">
        <w:rPr>
          <w:rFonts w:eastAsia="SimSun"/>
          <w:sz w:val="22"/>
          <w:szCs w:val="22"/>
          <w:lang w:val="en-US" w:eastAsia="zh-CN"/>
        </w:rPr>
        <w:t xml:space="preserve"> while up to AL4 can be used </w:t>
      </w:r>
      <w:r w:rsidR="007B3090">
        <w:rPr>
          <w:rFonts w:eastAsia="SimSun"/>
          <w:sz w:val="22"/>
          <w:szCs w:val="22"/>
          <w:lang w:val="en-US" w:eastAsia="zh-CN"/>
        </w:rPr>
        <w:t>if non-</w:t>
      </w:r>
      <w:r w:rsidR="007B3090">
        <w:rPr>
          <w:rFonts w:eastAsia="Batang"/>
          <w:sz w:val="22"/>
          <w:szCs w:val="22"/>
          <w:lang w:val="en-US" w:eastAsia="zh-CN"/>
        </w:rPr>
        <w:t xml:space="preserve">interleaved </w:t>
      </w:r>
      <w:r w:rsidR="007B3090" w:rsidRPr="00E628E1">
        <w:rPr>
          <w:rFonts w:eastAsia="SimSun"/>
          <w:sz w:val="22"/>
          <w:szCs w:val="22"/>
          <w:lang w:val="en-US" w:eastAsia="zh-CN"/>
        </w:rPr>
        <w:t>CCE-to-REG mapping</w:t>
      </w:r>
      <w:r w:rsidR="007B3090">
        <w:rPr>
          <w:rFonts w:eastAsia="SimSun"/>
          <w:sz w:val="22"/>
          <w:szCs w:val="22"/>
          <w:lang w:val="en-US" w:eastAsia="zh-CN"/>
        </w:rPr>
        <w:t xml:space="preserve"> is used. </w:t>
      </w:r>
      <w:r w:rsidR="008B7B20">
        <w:rPr>
          <w:rFonts w:eastAsia="SimSun"/>
          <w:sz w:val="22"/>
          <w:szCs w:val="22"/>
          <w:lang w:val="en-US" w:eastAsia="zh-CN"/>
        </w:rPr>
        <w:t>However</w:t>
      </w:r>
      <w:r w:rsidR="007B3090">
        <w:rPr>
          <w:rFonts w:eastAsia="SimSun"/>
          <w:sz w:val="22"/>
          <w:szCs w:val="22"/>
          <w:lang w:val="en-US" w:eastAsia="zh-CN"/>
        </w:rPr>
        <w:t xml:space="preserve">, for 3-symbol CORESET#0 configuration, </w:t>
      </w:r>
      <w:r w:rsidR="00D5571D">
        <w:rPr>
          <w:rFonts w:eastAsia="SimSun"/>
          <w:sz w:val="22"/>
          <w:szCs w:val="22"/>
          <w:lang w:val="en-US" w:eastAsia="zh-CN"/>
        </w:rPr>
        <w:t>up to AL</w:t>
      </w:r>
      <w:r w:rsidR="008B7B20">
        <w:rPr>
          <w:rFonts w:eastAsia="SimSun"/>
          <w:sz w:val="22"/>
          <w:szCs w:val="22"/>
          <w:lang w:val="en-US" w:eastAsia="zh-CN"/>
        </w:rPr>
        <w:t>2</w:t>
      </w:r>
      <w:r w:rsidR="007B3090">
        <w:rPr>
          <w:rFonts w:eastAsia="SimSun"/>
          <w:sz w:val="22"/>
          <w:szCs w:val="22"/>
          <w:lang w:val="en-US" w:eastAsia="zh-CN"/>
        </w:rPr>
        <w:t xml:space="preserve"> can be used for the transmission BW of 1</w:t>
      </w:r>
      <w:r w:rsidR="008B7B20">
        <w:rPr>
          <w:rFonts w:eastAsia="SimSun"/>
          <w:sz w:val="22"/>
          <w:szCs w:val="22"/>
          <w:lang w:val="en-US" w:eastAsia="zh-CN"/>
        </w:rPr>
        <w:t>2</w:t>
      </w:r>
      <w:r w:rsidR="007B3090">
        <w:rPr>
          <w:rFonts w:eastAsia="SimSun"/>
          <w:sz w:val="22"/>
          <w:szCs w:val="22"/>
          <w:lang w:val="en-US" w:eastAsia="zh-CN"/>
        </w:rPr>
        <w:t xml:space="preserve"> PRBs while </w:t>
      </w:r>
      <w:r w:rsidR="00D5571D">
        <w:rPr>
          <w:rFonts w:eastAsia="SimSun"/>
          <w:sz w:val="22"/>
          <w:szCs w:val="22"/>
          <w:lang w:val="en-US" w:eastAsia="zh-CN"/>
        </w:rPr>
        <w:t>up to AL</w:t>
      </w:r>
      <w:r w:rsidR="008B7B20">
        <w:rPr>
          <w:rFonts w:eastAsia="SimSun"/>
          <w:sz w:val="22"/>
          <w:szCs w:val="22"/>
          <w:lang w:val="en-US" w:eastAsia="zh-CN"/>
        </w:rPr>
        <w:t>4</w:t>
      </w:r>
      <w:r w:rsidR="007B3090">
        <w:rPr>
          <w:rFonts w:eastAsia="SimSun"/>
          <w:sz w:val="22"/>
          <w:szCs w:val="22"/>
          <w:lang w:val="en-US" w:eastAsia="zh-CN"/>
        </w:rPr>
        <w:t xml:space="preserve"> can be used for the transmission BW of </w:t>
      </w:r>
      <w:r w:rsidR="008B7B20">
        <w:rPr>
          <w:rFonts w:eastAsia="SimSun"/>
          <w:sz w:val="22"/>
          <w:szCs w:val="22"/>
          <w:lang w:val="en-US" w:eastAsia="zh-CN"/>
        </w:rPr>
        <w:t>12/</w:t>
      </w:r>
      <w:r w:rsidR="007B3090">
        <w:rPr>
          <w:rFonts w:eastAsia="SimSun"/>
          <w:sz w:val="22"/>
          <w:szCs w:val="22"/>
          <w:lang w:val="en-US" w:eastAsia="zh-CN"/>
        </w:rPr>
        <w:t>1</w:t>
      </w:r>
      <w:r w:rsidR="008B7B20">
        <w:rPr>
          <w:rFonts w:eastAsia="SimSun"/>
          <w:sz w:val="22"/>
          <w:szCs w:val="22"/>
          <w:lang w:val="en-US" w:eastAsia="zh-CN"/>
        </w:rPr>
        <w:t xml:space="preserve">5 </w:t>
      </w:r>
      <w:r w:rsidR="007B3090">
        <w:rPr>
          <w:rFonts w:eastAsia="SimSun"/>
          <w:sz w:val="22"/>
          <w:szCs w:val="22"/>
          <w:lang w:val="en-US" w:eastAsia="zh-CN"/>
        </w:rPr>
        <w:t>PRBs if non-</w:t>
      </w:r>
      <w:r w:rsidR="007B3090">
        <w:rPr>
          <w:rFonts w:eastAsia="Batang"/>
          <w:sz w:val="22"/>
          <w:szCs w:val="22"/>
          <w:lang w:val="en-US" w:eastAsia="zh-CN"/>
        </w:rPr>
        <w:t xml:space="preserve">interleaved </w:t>
      </w:r>
      <w:r w:rsidR="007B3090" w:rsidRPr="00E628E1">
        <w:rPr>
          <w:rFonts w:eastAsia="SimSun"/>
          <w:sz w:val="22"/>
          <w:szCs w:val="22"/>
          <w:lang w:val="en-US" w:eastAsia="zh-CN"/>
        </w:rPr>
        <w:t>CCE-to-REG mapping</w:t>
      </w:r>
      <w:r w:rsidR="007B3090">
        <w:rPr>
          <w:rFonts w:eastAsia="SimSun"/>
          <w:sz w:val="22"/>
          <w:szCs w:val="22"/>
          <w:lang w:val="en-US" w:eastAsia="zh-CN"/>
        </w:rPr>
        <w:t xml:space="preserve"> is used.</w:t>
      </w:r>
    </w:p>
    <w:p w14:paraId="1155D5BC" w14:textId="6FBCBB95" w:rsidR="005846DE" w:rsidRDefault="005846DE" w:rsidP="00040047">
      <w:pPr>
        <w:spacing w:afterLines="50" w:after="120"/>
        <w:jc w:val="both"/>
        <w:rPr>
          <w:rFonts w:eastAsia="ＭＳ 明朝"/>
          <w:sz w:val="22"/>
          <w:szCs w:val="22"/>
        </w:rPr>
      </w:pPr>
    </w:p>
    <w:p w14:paraId="367525CF" w14:textId="483B7263" w:rsidR="005846DE" w:rsidRDefault="008B7B20" w:rsidP="00040047">
      <w:pPr>
        <w:spacing w:afterLines="50" w:after="120"/>
        <w:jc w:val="both"/>
        <w:rPr>
          <w:rFonts w:eastAsia="ＭＳ 明朝"/>
          <w:sz w:val="22"/>
          <w:szCs w:val="22"/>
        </w:rPr>
      </w:pPr>
      <w:r w:rsidRPr="008B7B20">
        <w:rPr>
          <w:noProof/>
        </w:rPr>
        <w:drawing>
          <wp:inline distT="0" distB="0" distL="0" distR="0" wp14:anchorId="1FF70616" wp14:editId="5D212475">
            <wp:extent cx="6332220" cy="1744345"/>
            <wp:effectExtent l="0" t="0" r="0" b="825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1744345"/>
                    </a:xfrm>
                    <a:prstGeom prst="rect">
                      <a:avLst/>
                    </a:prstGeom>
                    <a:noFill/>
                    <a:ln>
                      <a:noFill/>
                    </a:ln>
                  </pic:spPr>
                </pic:pic>
              </a:graphicData>
            </a:graphic>
          </wp:inline>
        </w:drawing>
      </w:r>
    </w:p>
    <w:p w14:paraId="7AE2DAB5" w14:textId="130C4507" w:rsidR="005846DE" w:rsidRPr="00183847" w:rsidRDefault="005846DE" w:rsidP="005846DE">
      <w:pPr>
        <w:spacing w:afterLines="50" w:after="120"/>
        <w:jc w:val="center"/>
        <w:rPr>
          <w:sz w:val="22"/>
          <w:szCs w:val="18"/>
          <w:lang w:val="en-US"/>
        </w:rPr>
      </w:pPr>
      <w:r w:rsidRPr="00183847">
        <w:rPr>
          <w:sz w:val="22"/>
          <w:szCs w:val="18"/>
          <w:lang w:val="en-US"/>
        </w:rPr>
        <w:t xml:space="preserve">Figure </w:t>
      </w:r>
      <w:r w:rsidR="00B10430">
        <w:rPr>
          <w:sz w:val="22"/>
          <w:szCs w:val="18"/>
          <w:lang w:val="en-US"/>
        </w:rPr>
        <w:t>3</w:t>
      </w:r>
      <w:r w:rsidRPr="00183847">
        <w:rPr>
          <w:sz w:val="22"/>
          <w:szCs w:val="18"/>
          <w:lang w:val="en-US"/>
        </w:rPr>
        <w:t>.</w:t>
      </w:r>
      <w:r>
        <w:rPr>
          <w:sz w:val="22"/>
          <w:szCs w:val="18"/>
          <w:lang w:val="en-US"/>
        </w:rPr>
        <w:t xml:space="preserve">  </w:t>
      </w:r>
      <w:r w:rsidR="0035109C">
        <w:rPr>
          <w:sz w:val="22"/>
          <w:szCs w:val="18"/>
          <w:lang w:val="en-US"/>
        </w:rPr>
        <w:t>Interleaved vs. non-</w:t>
      </w:r>
      <w:r w:rsidR="0035109C" w:rsidRPr="0035109C">
        <w:rPr>
          <w:sz w:val="22"/>
          <w:szCs w:val="18"/>
          <w:lang w:val="en-US"/>
        </w:rPr>
        <w:t xml:space="preserve">interleaved CCE-to-REG mapping </w:t>
      </w:r>
      <w:r>
        <w:rPr>
          <w:rFonts w:eastAsia="ＭＳ 明朝"/>
          <w:sz w:val="22"/>
          <w:szCs w:val="22"/>
        </w:rPr>
        <w:t xml:space="preserve">if </w:t>
      </w:r>
      <w:r w:rsidRPr="00E628E1">
        <w:rPr>
          <w:rFonts w:eastAsia="DengXian"/>
          <w:sz w:val="22"/>
          <w:szCs w:val="22"/>
          <w:lang w:eastAsia="zh-CN"/>
        </w:rPr>
        <w:t>transmission BW</w:t>
      </w:r>
      <w:r>
        <w:rPr>
          <w:rFonts w:eastAsia="DengXian"/>
          <w:sz w:val="22"/>
          <w:szCs w:val="22"/>
          <w:lang w:eastAsia="zh-CN"/>
        </w:rPr>
        <w:t xml:space="preserve"> is less than 20 PRBs</w:t>
      </w:r>
    </w:p>
    <w:p w14:paraId="23168D4F" w14:textId="3337CB91" w:rsidR="005846DE" w:rsidRPr="005846DE" w:rsidRDefault="005846DE" w:rsidP="00040047">
      <w:pPr>
        <w:spacing w:afterLines="50" w:after="120"/>
        <w:jc w:val="both"/>
        <w:rPr>
          <w:rFonts w:eastAsia="ＭＳ 明朝"/>
          <w:sz w:val="22"/>
          <w:szCs w:val="22"/>
          <w:lang w:val="en-US"/>
        </w:rPr>
      </w:pPr>
    </w:p>
    <w:p w14:paraId="7E895888" w14:textId="020AFC62" w:rsidR="005846DE" w:rsidRDefault="00D5571D" w:rsidP="00040047">
      <w:pPr>
        <w:spacing w:afterLines="50" w:after="120"/>
        <w:jc w:val="both"/>
        <w:rPr>
          <w:rFonts w:eastAsia="Batang"/>
          <w:sz w:val="22"/>
          <w:szCs w:val="22"/>
          <w:lang w:val="en-US" w:eastAsia="zh-CN"/>
        </w:rPr>
      </w:pPr>
      <w:r>
        <w:rPr>
          <w:rFonts w:eastAsia="ＭＳ 明朝" w:hint="eastAsia"/>
          <w:sz w:val="22"/>
          <w:szCs w:val="22"/>
        </w:rPr>
        <w:t>O</w:t>
      </w:r>
      <w:r>
        <w:rPr>
          <w:rFonts w:eastAsia="ＭＳ 明朝"/>
          <w:sz w:val="22"/>
          <w:szCs w:val="22"/>
        </w:rPr>
        <w:t xml:space="preserve">pt.3 is also useful to </w:t>
      </w:r>
      <w:r w:rsidRPr="00E628E1">
        <w:rPr>
          <w:rFonts w:eastAsia="Batang"/>
          <w:sz w:val="22"/>
          <w:szCs w:val="22"/>
          <w:lang w:val="en-US" w:eastAsia="zh-CN"/>
        </w:rPr>
        <w:t xml:space="preserve">recover </w:t>
      </w:r>
      <w:r>
        <w:rPr>
          <w:rFonts w:eastAsia="Batang"/>
          <w:sz w:val="22"/>
          <w:szCs w:val="22"/>
          <w:lang w:val="en-US" w:eastAsia="zh-CN"/>
        </w:rPr>
        <w:t>PDCCH</w:t>
      </w:r>
      <w:r w:rsidRPr="00E628E1">
        <w:rPr>
          <w:rFonts w:eastAsia="Batang"/>
          <w:sz w:val="22"/>
          <w:szCs w:val="22"/>
          <w:lang w:val="en-US" w:eastAsia="zh-CN"/>
        </w:rPr>
        <w:t xml:space="preserve"> detection performance</w:t>
      </w:r>
      <w:r>
        <w:rPr>
          <w:rFonts w:eastAsia="Batang"/>
          <w:sz w:val="22"/>
          <w:szCs w:val="22"/>
          <w:lang w:val="en-US" w:eastAsia="zh-CN"/>
        </w:rPr>
        <w:t>. However, similar outcome can be achieved by Opt.2 while Opt.3 would have larger specification impact.</w:t>
      </w:r>
    </w:p>
    <w:p w14:paraId="7A80FD03" w14:textId="1AFB3653" w:rsidR="00D5571D" w:rsidRDefault="00D5571D" w:rsidP="00040047">
      <w:pPr>
        <w:spacing w:afterLines="50" w:after="120"/>
        <w:jc w:val="both"/>
        <w:rPr>
          <w:rFonts w:eastAsia="SimSun"/>
          <w:sz w:val="22"/>
          <w:szCs w:val="22"/>
          <w:lang w:val="en-US" w:eastAsia="zh-CN"/>
        </w:rPr>
      </w:pPr>
      <w:r>
        <w:rPr>
          <w:rFonts w:eastAsia="ＭＳ 明朝" w:hint="eastAsia"/>
          <w:sz w:val="22"/>
          <w:szCs w:val="22"/>
        </w:rPr>
        <w:t>O</w:t>
      </w:r>
      <w:r>
        <w:rPr>
          <w:rFonts w:eastAsia="ＭＳ 明朝"/>
          <w:sz w:val="22"/>
          <w:szCs w:val="22"/>
        </w:rPr>
        <w:t xml:space="preserve">pt.4 is also useful to </w:t>
      </w:r>
      <w:r w:rsidRPr="00E628E1">
        <w:rPr>
          <w:rFonts w:eastAsia="Batang"/>
          <w:sz w:val="22"/>
          <w:szCs w:val="22"/>
          <w:lang w:val="en-US" w:eastAsia="zh-CN"/>
        </w:rPr>
        <w:t xml:space="preserve">recover </w:t>
      </w:r>
      <w:r>
        <w:rPr>
          <w:rFonts w:eastAsia="Batang"/>
          <w:sz w:val="22"/>
          <w:szCs w:val="22"/>
          <w:lang w:val="en-US" w:eastAsia="zh-CN"/>
        </w:rPr>
        <w:t>PDCCH</w:t>
      </w:r>
      <w:r w:rsidRPr="00E628E1">
        <w:rPr>
          <w:rFonts w:eastAsia="Batang"/>
          <w:sz w:val="22"/>
          <w:szCs w:val="22"/>
          <w:lang w:val="en-US" w:eastAsia="zh-CN"/>
        </w:rPr>
        <w:t xml:space="preserve"> detection performance</w:t>
      </w:r>
      <w:r>
        <w:rPr>
          <w:rFonts w:eastAsia="Batang"/>
          <w:sz w:val="22"/>
          <w:szCs w:val="22"/>
          <w:lang w:val="en-US" w:eastAsia="zh-CN"/>
        </w:rPr>
        <w:t xml:space="preserve">. For example, in Fig.4, </w:t>
      </w:r>
      <w:r>
        <w:rPr>
          <w:rFonts w:eastAsia="SimSun"/>
          <w:sz w:val="22"/>
          <w:szCs w:val="22"/>
          <w:lang w:val="en-US" w:eastAsia="zh-CN"/>
        </w:rPr>
        <w:t>for 2-symbol CORESET#0 configuration, up to AL</w:t>
      </w:r>
      <w:r w:rsidR="00E40875">
        <w:rPr>
          <w:rFonts w:eastAsia="SimSun"/>
          <w:sz w:val="22"/>
          <w:szCs w:val="22"/>
          <w:lang w:val="en-US" w:eastAsia="zh-CN"/>
        </w:rPr>
        <w:t>5</w:t>
      </w:r>
      <w:r>
        <w:rPr>
          <w:rFonts w:eastAsia="SimSun"/>
          <w:sz w:val="22"/>
          <w:szCs w:val="22"/>
          <w:lang w:val="en-US" w:eastAsia="zh-CN"/>
        </w:rPr>
        <w:t xml:space="preserve"> can be used for the transmission BW of 1</w:t>
      </w:r>
      <w:r w:rsidR="00E40875">
        <w:rPr>
          <w:rFonts w:eastAsia="SimSun"/>
          <w:sz w:val="22"/>
          <w:szCs w:val="22"/>
          <w:lang w:val="en-US" w:eastAsia="zh-CN"/>
        </w:rPr>
        <w:t>5</w:t>
      </w:r>
      <w:r>
        <w:rPr>
          <w:rFonts w:eastAsia="SimSun"/>
          <w:sz w:val="22"/>
          <w:szCs w:val="22"/>
          <w:lang w:val="en-US" w:eastAsia="zh-CN"/>
        </w:rPr>
        <w:t xml:space="preserve"> PRBs with the concatenation of Opt.2. Similarly, for 3-symbol CORESET#0 configuration, up to AL</w:t>
      </w:r>
      <w:r w:rsidR="00E40875">
        <w:rPr>
          <w:rFonts w:eastAsia="SimSun"/>
          <w:sz w:val="22"/>
          <w:szCs w:val="22"/>
          <w:lang w:val="en-US" w:eastAsia="zh-CN"/>
        </w:rPr>
        <w:t>6/</w:t>
      </w:r>
      <w:r>
        <w:rPr>
          <w:rFonts w:eastAsiaTheme="minorEastAsia"/>
          <w:sz w:val="22"/>
          <w:szCs w:val="22"/>
          <w:lang w:val="en-US"/>
        </w:rPr>
        <w:t>7</w:t>
      </w:r>
      <w:r>
        <w:rPr>
          <w:rFonts w:eastAsia="SimSun"/>
          <w:sz w:val="22"/>
          <w:szCs w:val="22"/>
          <w:lang w:val="en-US" w:eastAsia="zh-CN"/>
        </w:rPr>
        <w:t xml:space="preserve"> can be used for the transmission BW of </w:t>
      </w:r>
      <w:r w:rsidR="00E40875">
        <w:rPr>
          <w:rFonts w:eastAsia="SimSun"/>
          <w:sz w:val="22"/>
          <w:szCs w:val="22"/>
          <w:lang w:val="en-US" w:eastAsia="zh-CN"/>
        </w:rPr>
        <w:t>12/</w:t>
      </w:r>
      <w:r>
        <w:rPr>
          <w:rFonts w:eastAsia="SimSun"/>
          <w:sz w:val="22"/>
          <w:szCs w:val="22"/>
          <w:lang w:val="en-US" w:eastAsia="zh-CN"/>
        </w:rPr>
        <w:t>15 PRBs.</w:t>
      </w:r>
      <w:r w:rsidR="008E2769">
        <w:rPr>
          <w:rFonts w:eastAsia="SimSun"/>
          <w:sz w:val="22"/>
          <w:szCs w:val="22"/>
          <w:lang w:val="en-US" w:eastAsia="zh-CN"/>
        </w:rPr>
        <w:t xml:space="preserve"> Note that Opt.4 can be used for </w:t>
      </w:r>
      <w:r w:rsidR="008E2769" w:rsidRPr="00E628E1">
        <w:rPr>
          <w:rFonts w:eastAsia="SimSun"/>
          <w:sz w:val="22"/>
          <w:szCs w:val="22"/>
          <w:lang w:val="en-US" w:eastAsia="zh-CN"/>
        </w:rPr>
        <w:t>new CORESET#0 configuration table</w:t>
      </w:r>
      <w:r w:rsidR="008E2769">
        <w:rPr>
          <w:rFonts w:eastAsia="SimSun"/>
          <w:sz w:val="22"/>
          <w:szCs w:val="22"/>
          <w:lang w:val="en-US" w:eastAsia="zh-CN"/>
        </w:rPr>
        <w:t xml:space="preserve"> as well.</w:t>
      </w:r>
    </w:p>
    <w:p w14:paraId="3D1B29ED" w14:textId="49534AD7" w:rsidR="00D5571D" w:rsidRDefault="00D5571D" w:rsidP="00D5571D">
      <w:pPr>
        <w:spacing w:afterLines="50" w:after="120"/>
        <w:jc w:val="both"/>
        <w:rPr>
          <w:rFonts w:eastAsia="ＭＳ 明朝"/>
          <w:sz w:val="22"/>
          <w:szCs w:val="22"/>
        </w:rPr>
      </w:pPr>
      <w:r>
        <w:rPr>
          <w:rFonts w:eastAsia="ＭＳ 明朝" w:hint="eastAsia"/>
          <w:sz w:val="22"/>
          <w:szCs w:val="22"/>
        </w:rPr>
        <w:t>O</w:t>
      </w:r>
      <w:r>
        <w:rPr>
          <w:rFonts w:eastAsia="ＭＳ 明朝"/>
          <w:sz w:val="22"/>
          <w:szCs w:val="22"/>
        </w:rPr>
        <w:t>pt.5 can utilize the PRBs used for PDCCH while it is unclear how much gain can be achieved.</w:t>
      </w:r>
    </w:p>
    <w:p w14:paraId="1585B763" w14:textId="78611869" w:rsidR="00A320A5" w:rsidRPr="004365E0" w:rsidRDefault="00E40875" w:rsidP="00E569B5">
      <w:pPr>
        <w:spacing w:afterLines="50" w:after="120"/>
        <w:jc w:val="both"/>
        <w:rPr>
          <w:rFonts w:eastAsia="SimSun"/>
          <w:sz w:val="22"/>
          <w:szCs w:val="22"/>
          <w:lang w:val="en-US" w:eastAsia="zh-CN"/>
        </w:rPr>
      </w:pPr>
      <w:r>
        <w:rPr>
          <w:rFonts w:eastAsia="ＭＳ 明朝" w:hint="eastAsia"/>
          <w:sz w:val="22"/>
          <w:szCs w:val="22"/>
        </w:rPr>
        <w:t>C</w:t>
      </w:r>
      <w:r>
        <w:rPr>
          <w:rFonts w:eastAsia="ＭＳ 明朝"/>
          <w:sz w:val="22"/>
          <w:szCs w:val="22"/>
        </w:rPr>
        <w:t xml:space="preserve">onsidering the limited time for this WI, we don’t think optimization for each CBW/band is necessary but we think a unified new </w:t>
      </w:r>
      <w:r w:rsidRPr="00E628E1">
        <w:rPr>
          <w:rFonts w:eastAsia="SimSun"/>
          <w:sz w:val="22"/>
          <w:szCs w:val="22"/>
          <w:lang w:val="en-US" w:eastAsia="zh-CN"/>
        </w:rPr>
        <w:t>CORESET#0 configuration table</w:t>
      </w:r>
      <w:r w:rsidR="004365E0">
        <w:rPr>
          <w:rFonts w:eastAsia="SimSun"/>
          <w:sz w:val="22"/>
          <w:szCs w:val="22"/>
          <w:lang w:val="en-US" w:eastAsia="zh-CN"/>
        </w:rPr>
        <w:t>, which has rows for 12 and 15 PRBs with 2 and 3 OFDM symbols, respectively,</w:t>
      </w:r>
      <w:r>
        <w:rPr>
          <w:rFonts w:eastAsia="ＭＳ 明朝"/>
          <w:sz w:val="22"/>
          <w:szCs w:val="22"/>
        </w:rPr>
        <w:t xml:space="preserve"> is enough.</w:t>
      </w:r>
    </w:p>
    <w:p w14:paraId="1FF8F77A" w14:textId="77777777" w:rsidR="00BD001E" w:rsidRDefault="00BD001E" w:rsidP="00E569B5">
      <w:pPr>
        <w:spacing w:afterLines="50" w:after="120"/>
        <w:jc w:val="both"/>
        <w:rPr>
          <w:b/>
          <w:bCs/>
          <w:sz w:val="22"/>
          <w:szCs w:val="18"/>
          <w:u w:val="single"/>
          <w:lang w:val="en-US"/>
        </w:rPr>
      </w:pPr>
    </w:p>
    <w:p w14:paraId="5CA1715B" w14:textId="6394020C" w:rsidR="00123CCB" w:rsidRPr="00E02F96" w:rsidRDefault="00123CCB" w:rsidP="00123CCB">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sidR="00257340">
        <w:rPr>
          <w:rFonts w:eastAsia="ＭＳ 明朝"/>
          <w:b/>
          <w:bCs/>
          <w:sz w:val="22"/>
          <w:szCs w:val="22"/>
          <w:u w:val="single"/>
        </w:rPr>
        <w:t>3</w:t>
      </w:r>
      <w:r w:rsidRPr="00E02F96">
        <w:rPr>
          <w:rFonts w:eastAsia="ＭＳ 明朝"/>
          <w:b/>
          <w:bCs/>
          <w:sz w:val="22"/>
          <w:szCs w:val="22"/>
          <w:u w:val="single"/>
        </w:rPr>
        <w:t>:</w:t>
      </w:r>
    </w:p>
    <w:p w14:paraId="6C9E1D30" w14:textId="688F4DA5" w:rsidR="008E2769" w:rsidRDefault="008E2769" w:rsidP="009103BB">
      <w:pPr>
        <w:pStyle w:val="afc"/>
        <w:numPr>
          <w:ilvl w:val="0"/>
          <w:numId w:val="33"/>
        </w:numPr>
        <w:spacing w:afterLines="50" w:after="120"/>
        <w:ind w:leftChars="0"/>
        <w:jc w:val="both"/>
        <w:rPr>
          <w:rFonts w:eastAsia="ＭＳ 明朝"/>
          <w:b/>
          <w:bCs/>
          <w:sz w:val="22"/>
          <w:szCs w:val="22"/>
        </w:rPr>
      </w:pPr>
      <w:r w:rsidRPr="009103BB">
        <w:rPr>
          <w:rFonts w:eastAsia="ＭＳ 明朝"/>
          <w:b/>
          <w:bCs/>
          <w:sz w:val="22"/>
          <w:szCs w:val="22"/>
        </w:rPr>
        <w:t>For CORESET#0 configuration for transmission BWs of &lt;5MHz for 3</w:t>
      </w:r>
      <w:r w:rsidR="009103BB">
        <w:rPr>
          <w:rFonts w:eastAsia="ＭＳ 明朝"/>
          <w:b/>
          <w:bCs/>
          <w:sz w:val="22"/>
          <w:szCs w:val="22"/>
        </w:rPr>
        <w:t xml:space="preserve"> and </w:t>
      </w:r>
      <w:r w:rsidRPr="009103BB">
        <w:rPr>
          <w:rFonts w:eastAsia="ＭＳ 明朝"/>
          <w:b/>
          <w:bCs/>
          <w:sz w:val="22"/>
          <w:szCs w:val="22"/>
        </w:rPr>
        <w:t>5</w:t>
      </w:r>
      <w:r w:rsidR="009103BB">
        <w:rPr>
          <w:rFonts w:eastAsia="ＭＳ 明朝"/>
          <w:b/>
          <w:bCs/>
          <w:sz w:val="22"/>
          <w:szCs w:val="22"/>
        </w:rPr>
        <w:t xml:space="preserve"> </w:t>
      </w:r>
      <w:r w:rsidRPr="009103BB">
        <w:rPr>
          <w:rFonts w:eastAsia="ＭＳ 明朝"/>
          <w:b/>
          <w:bCs/>
          <w:sz w:val="22"/>
          <w:szCs w:val="22"/>
        </w:rPr>
        <w:t>MHz CBWs,</w:t>
      </w:r>
      <w:r w:rsidR="009103BB">
        <w:rPr>
          <w:rFonts w:eastAsia="ＭＳ 明朝"/>
          <w:b/>
          <w:bCs/>
          <w:sz w:val="22"/>
          <w:szCs w:val="22"/>
        </w:rPr>
        <w:t xml:space="preserve"> a</w:t>
      </w:r>
      <w:r w:rsidRPr="009103BB">
        <w:rPr>
          <w:rFonts w:eastAsia="ＭＳ 明朝"/>
          <w:b/>
          <w:bCs/>
          <w:sz w:val="22"/>
          <w:szCs w:val="22"/>
        </w:rPr>
        <w:t xml:space="preserve"> new CORESET#0 configuration table is introduced for the configuration</w:t>
      </w:r>
      <w:r w:rsidR="009103BB">
        <w:rPr>
          <w:rFonts w:eastAsia="ＭＳ 明朝"/>
          <w:b/>
          <w:bCs/>
          <w:sz w:val="22"/>
          <w:szCs w:val="22"/>
        </w:rPr>
        <w:t xml:space="preserve"> with following rows</w:t>
      </w:r>
    </w:p>
    <w:p w14:paraId="5CA29326" w14:textId="1F175E0D" w:rsidR="009103BB" w:rsidRDefault="009103BB" w:rsidP="009103BB">
      <w:pPr>
        <w:pStyle w:val="afc"/>
        <w:numPr>
          <w:ilvl w:val="1"/>
          <w:numId w:val="33"/>
        </w:numPr>
        <w:spacing w:afterLines="50" w:after="120"/>
        <w:ind w:leftChars="0"/>
        <w:jc w:val="both"/>
        <w:rPr>
          <w:rFonts w:eastAsia="ＭＳ 明朝"/>
          <w:b/>
          <w:bCs/>
          <w:sz w:val="22"/>
          <w:szCs w:val="22"/>
        </w:rPr>
      </w:pPr>
      <w:r>
        <w:rPr>
          <w:rFonts w:eastAsia="ＭＳ 明朝" w:hint="eastAsia"/>
          <w:b/>
          <w:bCs/>
          <w:sz w:val="22"/>
          <w:szCs w:val="22"/>
        </w:rPr>
        <w:t>1</w:t>
      </w:r>
      <w:r>
        <w:rPr>
          <w:rFonts w:eastAsia="ＭＳ 明朝"/>
          <w:b/>
          <w:bCs/>
          <w:sz w:val="22"/>
          <w:szCs w:val="22"/>
        </w:rPr>
        <w:t>2 PRBs with 2 OFDM symbols</w:t>
      </w:r>
    </w:p>
    <w:p w14:paraId="67D231CF" w14:textId="42220134" w:rsidR="009103BB" w:rsidRPr="009103BB" w:rsidRDefault="009103BB" w:rsidP="009103BB">
      <w:pPr>
        <w:pStyle w:val="afc"/>
        <w:numPr>
          <w:ilvl w:val="1"/>
          <w:numId w:val="33"/>
        </w:numPr>
        <w:spacing w:afterLines="50" w:after="120"/>
        <w:ind w:leftChars="0"/>
        <w:jc w:val="both"/>
        <w:rPr>
          <w:rFonts w:eastAsia="ＭＳ 明朝"/>
          <w:b/>
          <w:bCs/>
          <w:sz w:val="22"/>
          <w:szCs w:val="22"/>
        </w:rPr>
      </w:pPr>
      <w:r>
        <w:rPr>
          <w:rFonts w:eastAsia="ＭＳ 明朝" w:hint="eastAsia"/>
          <w:b/>
          <w:bCs/>
          <w:sz w:val="22"/>
          <w:szCs w:val="22"/>
        </w:rPr>
        <w:t>1</w:t>
      </w:r>
      <w:r>
        <w:rPr>
          <w:rFonts w:eastAsia="ＭＳ 明朝"/>
          <w:b/>
          <w:bCs/>
          <w:sz w:val="22"/>
          <w:szCs w:val="22"/>
        </w:rPr>
        <w:t>2 PRBs with 3 OFDM symbols</w:t>
      </w:r>
    </w:p>
    <w:p w14:paraId="2D950F71" w14:textId="67F4A9B0" w:rsidR="009103BB" w:rsidRPr="009103BB" w:rsidRDefault="009103BB" w:rsidP="009103BB">
      <w:pPr>
        <w:pStyle w:val="afc"/>
        <w:numPr>
          <w:ilvl w:val="1"/>
          <w:numId w:val="33"/>
        </w:numPr>
        <w:spacing w:afterLines="50" w:after="120"/>
        <w:ind w:leftChars="0"/>
        <w:jc w:val="both"/>
        <w:rPr>
          <w:rFonts w:eastAsia="ＭＳ 明朝"/>
          <w:b/>
          <w:bCs/>
          <w:sz w:val="22"/>
          <w:szCs w:val="22"/>
        </w:rPr>
      </w:pPr>
      <w:r>
        <w:rPr>
          <w:rFonts w:eastAsia="ＭＳ 明朝" w:hint="eastAsia"/>
          <w:b/>
          <w:bCs/>
          <w:sz w:val="22"/>
          <w:szCs w:val="22"/>
        </w:rPr>
        <w:t>1</w:t>
      </w:r>
      <w:r>
        <w:rPr>
          <w:rFonts w:eastAsia="ＭＳ 明朝"/>
          <w:b/>
          <w:bCs/>
          <w:sz w:val="22"/>
          <w:szCs w:val="22"/>
        </w:rPr>
        <w:t>5 PRBs with 2 OFDM symbols</w:t>
      </w:r>
    </w:p>
    <w:p w14:paraId="301EB15C" w14:textId="0B66A3AD" w:rsidR="009103BB" w:rsidRPr="009103BB" w:rsidRDefault="009103BB" w:rsidP="009103BB">
      <w:pPr>
        <w:pStyle w:val="afc"/>
        <w:numPr>
          <w:ilvl w:val="1"/>
          <w:numId w:val="33"/>
        </w:numPr>
        <w:spacing w:afterLines="50" w:after="120"/>
        <w:ind w:leftChars="0"/>
        <w:jc w:val="both"/>
        <w:rPr>
          <w:rFonts w:eastAsia="ＭＳ 明朝"/>
          <w:b/>
          <w:bCs/>
          <w:sz w:val="22"/>
          <w:szCs w:val="22"/>
        </w:rPr>
      </w:pPr>
      <w:r>
        <w:rPr>
          <w:rFonts w:eastAsia="ＭＳ 明朝" w:hint="eastAsia"/>
          <w:b/>
          <w:bCs/>
          <w:sz w:val="22"/>
          <w:szCs w:val="22"/>
        </w:rPr>
        <w:t>1</w:t>
      </w:r>
      <w:r>
        <w:rPr>
          <w:rFonts w:eastAsia="ＭＳ 明朝"/>
          <w:b/>
          <w:bCs/>
          <w:sz w:val="22"/>
          <w:szCs w:val="22"/>
        </w:rPr>
        <w:t>5 PRBs with 3 OFDM symbols</w:t>
      </w:r>
    </w:p>
    <w:p w14:paraId="62045E45" w14:textId="77777777" w:rsidR="00123CCB" w:rsidRDefault="00123CCB" w:rsidP="00E569B5">
      <w:pPr>
        <w:spacing w:afterLines="50" w:after="120"/>
        <w:jc w:val="both"/>
        <w:rPr>
          <w:b/>
          <w:bCs/>
          <w:sz w:val="22"/>
          <w:szCs w:val="18"/>
          <w:u w:val="single"/>
          <w:lang w:val="en-US"/>
        </w:rPr>
      </w:pPr>
    </w:p>
    <w:p w14:paraId="3F02C42F" w14:textId="78340D36" w:rsidR="00A320A5" w:rsidRDefault="00A320A5" w:rsidP="00E569B5">
      <w:pPr>
        <w:spacing w:afterLines="50" w:after="120"/>
        <w:jc w:val="both"/>
        <w:rPr>
          <w:b/>
          <w:bCs/>
          <w:sz w:val="22"/>
          <w:szCs w:val="18"/>
          <w:u w:val="single"/>
          <w:lang w:val="en-US"/>
        </w:rPr>
      </w:pPr>
    </w:p>
    <w:p w14:paraId="475B4BB8" w14:textId="4F7BC93E" w:rsidR="00A320A5" w:rsidRPr="00A80ED9" w:rsidRDefault="00A320A5" w:rsidP="00A320A5">
      <w:pPr>
        <w:pStyle w:val="2"/>
        <w:numPr>
          <w:ilvl w:val="1"/>
          <w:numId w:val="5"/>
        </w:numPr>
        <w:rPr>
          <w:b/>
          <w:bCs/>
        </w:rPr>
      </w:pPr>
      <w:r>
        <w:rPr>
          <w:rFonts w:hint="eastAsia"/>
          <w:b/>
          <w:bCs/>
        </w:rPr>
        <w:t>C</w:t>
      </w:r>
      <w:r>
        <w:rPr>
          <w:b/>
          <w:bCs/>
        </w:rPr>
        <w:t>SI-RS/TRS</w:t>
      </w:r>
    </w:p>
    <w:p w14:paraId="7B0B600B" w14:textId="37136ECD" w:rsidR="001A19AB" w:rsidRPr="00251D89" w:rsidRDefault="005A07EA" w:rsidP="00555BC9">
      <w:pPr>
        <w:spacing w:afterLines="50" w:after="120"/>
        <w:jc w:val="both"/>
        <w:rPr>
          <w:rFonts w:eastAsia="ＭＳ 明朝"/>
          <w:sz w:val="22"/>
          <w:szCs w:val="22"/>
        </w:rPr>
      </w:pPr>
      <w:r>
        <w:rPr>
          <w:rFonts w:eastAsia="ＭＳ 明朝"/>
          <w:sz w:val="22"/>
          <w:szCs w:val="22"/>
        </w:rPr>
        <w:t xml:space="preserve">As specified in Clause 5.1.6.1.1 in TS 38.214, the number of PRBs for TRS is the minimum of 52 and </w:t>
      </w:r>
      <m:oMath>
        <m:sSubSup>
          <m:sSubSupPr>
            <m:ctrlPr>
              <w:rPr>
                <w:rFonts w:ascii="Cambria Math" w:eastAsia="ＭＳ 明朝" w:hAnsi="Cambria Math"/>
                <w:iCs/>
                <w:sz w:val="22"/>
                <w:szCs w:val="22"/>
              </w:rPr>
            </m:ctrlPr>
          </m:sSubSupPr>
          <m:e>
            <m:r>
              <m:rPr>
                <m:sty m:val="p"/>
              </m:rPr>
              <w:rPr>
                <w:rFonts w:ascii="Cambria Math" w:eastAsia="ＭＳ 明朝" w:hAnsi="Cambria Math"/>
                <w:sz w:val="22"/>
                <w:szCs w:val="22"/>
              </w:rPr>
              <m:t>N</m:t>
            </m:r>
          </m:e>
          <m:sub>
            <m:r>
              <m:rPr>
                <m:sty m:val="p"/>
              </m:rPr>
              <w:rPr>
                <w:rFonts w:ascii="Cambria Math" w:eastAsia="ＭＳ 明朝" w:hAnsi="Cambria Math"/>
                <w:sz w:val="22"/>
                <w:szCs w:val="22"/>
              </w:rPr>
              <m:t>BWP,i</m:t>
            </m:r>
          </m:sub>
          <m:sup>
            <m:r>
              <m:rPr>
                <m:sty m:val="p"/>
              </m:rPr>
              <w:rPr>
                <w:rFonts w:ascii="Cambria Math" w:eastAsia="ＭＳ 明朝" w:hAnsi="Cambria Math"/>
                <w:sz w:val="22"/>
                <w:szCs w:val="22"/>
              </w:rPr>
              <m:t>size</m:t>
            </m:r>
          </m:sup>
        </m:sSubSup>
      </m:oMath>
      <w:r>
        <w:rPr>
          <w:rFonts w:eastAsia="ＭＳ 明朝"/>
          <w:sz w:val="22"/>
          <w:szCs w:val="22"/>
        </w:rPr>
        <w:t xml:space="preserve">, </w:t>
      </w:r>
      <w:r w:rsidR="00555BC9">
        <w:rPr>
          <w:rFonts w:eastAsia="ＭＳ 明朝"/>
          <w:sz w:val="22"/>
          <w:szCs w:val="22"/>
        </w:rPr>
        <w:t xml:space="preserve">and hence, TRS can be transmitted/received within the </w:t>
      </w:r>
      <w:r w:rsidR="004D0DFF">
        <w:rPr>
          <w:rFonts w:eastAsia="ＭＳ 明朝"/>
          <w:sz w:val="22"/>
          <w:szCs w:val="22"/>
        </w:rPr>
        <w:t>C</w:t>
      </w:r>
      <w:r w:rsidR="00555BC9">
        <w:rPr>
          <w:rFonts w:eastAsia="ＭＳ 明朝"/>
          <w:sz w:val="22"/>
          <w:szCs w:val="22"/>
        </w:rPr>
        <w:t xml:space="preserve">BW if BWP is configured to be equal to or less than the </w:t>
      </w:r>
      <w:r w:rsidR="004D0DFF">
        <w:rPr>
          <w:rFonts w:eastAsia="ＭＳ 明朝"/>
          <w:sz w:val="22"/>
          <w:szCs w:val="22"/>
        </w:rPr>
        <w:t>maximum transmission</w:t>
      </w:r>
      <w:r w:rsidR="00555BC9">
        <w:rPr>
          <w:rFonts w:eastAsia="ＭＳ 明朝"/>
          <w:sz w:val="22"/>
          <w:szCs w:val="22"/>
        </w:rPr>
        <w:t xml:space="preserve"> BW. However, </w:t>
      </w:r>
      <w:r w:rsidR="00A43807">
        <w:rPr>
          <w:rFonts w:eastAsia="ＭＳ 明朝"/>
          <w:sz w:val="22"/>
          <w:szCs w:val="22"/>
        </w:rPr>
        <w:t xml:space="preserve">for the case when </w:t>
      </w:r>
      <w:r w:rsidR="00A43807" w:rsidRPr="00A43807">
        <w:rPr>
          <w:rFonts w:eastAsia="ＭＳ 明朝"/>
          <w:sz w:val="22"/>
          <w:szCs w:val="22"/>
        </w:rPr>
        <w:t>the transmission BW less than 5 MHz for 5MHz CBW</w:t>
      </w:r>
      <w:r w:rsidR="00A43807">
        <w:rPr>
          <w:rFonts w:eastAsia="ＭＳ 明朝"/>
          <w:sz w:val="22"/>
          <w:szCs w:val="22"/>
        </w:rPr>
        <w:t xml:space="preserve">, </w:t>
      </w:r>
      <w:r w:rsidR="00555BC9">
        <w:rPr>
          <w:rFonts w:eastAsia="ＭＳ 明朝"/>
          <w:sz w:val="22"/>
          <w:szCs w:val="22"/>
        </w:rPr>
        <w:t xml:space="preserve">it is unclear whether the UEs operating on </w:t>
      </w:r>
      <w:r w:rsidR="00A43807">
        <w:rPr>
          <w:rFonts w:eastAsia="ＭＳ 明朝"/>
          <w:sz w:val="22"/>
          <w:szCs w:val="22"/>
        </w:rPr>
        <w:t>the CBW</w:t>
      </w:r>
      <w:r w:rsidR="00555BC9">
        <w:rPr>
          <w:rFonts w:eastAsia="ＭＳ 明朝"/>
          <w:sz w:val="22"/>
          <w:szCs w:val="22"/>
        </w:rPr>
        <w:t xml:space="preserve"> support an arbitrary size of BWP between 3 to 5 MHz according to the discussion on the UE capability </w:t>
      </w:r>
      <w:r w:rsidR="00555BC9" w:rsidRPr="00555BC9">
        <w:rPr>
          <w:rFonts w:eastAsia="ＭＳ 明朝"/>
          <w:i/>
          <w:iCs/>
          <w:sz w:val="22"/>
          <w:szCs w:val="22"/>
        </w:rPr>
        <w:t xml:space="preserve">trs-AdditionalBandwidth </w:t>
      </w:r>
      <w:r w:rsidR="00555BC9">
        <w:rPr>
          <w:rFonts w:eastAsia="ＭＳ 明朝"/>
          <w:sz w:val="22"/>
          <w:szCs w:val="22"/>
        </w:rPr>
        <w:t xml:space="preserve">introduced in TEI16. There was no common understanding among companies whether UE supports an arbitrary size of BWP other than nominal </w:t>
      </w:r>
      <w:r w:rsidR="004D0DFF">
        <w:rPr>
          <w:rFonts w:eastAsia="ＭＳ 明朝"/>
          <w:sz w:val="22"/>
          <w:szCs w:val="22"/>
        </w:rPr>
        <w:t>C</w:t>
      </w:r>
      <w:r w:rsidR="00555BC9">
        <w:rPr>
          <w:rFonts w:eastAsia="ＭＳ 明朝"/>
          <w:sz w:val="22"/>
          <w:szCs w:val="22"/>
        </w:rPr>
        <w:t>BW [</w:t>
      </w:r>
      <w:r w:rsidR="00A43807">
        <w:rPr>
          <w:rFonts w:eastAsia="ＭＳ 明朝"/>
          <w:sz w:val="22"/>
          <w:szCs w:val="22"/>
        </w:rPr>
        <w:t>4</w:t>
      </w:r>
      <w:r w:rsidR="00555BC9">
        <w:rPr>
          <w:rFonts w:eastAsia="ＭＳ 明朝"/>
          <w:sz w:val="22"/>
          <w:szCs w:val="22"/>
        </w:rPr>
        <w:t xml:space="preserve">], and hence, </w:t>
      </w:r>
      <w:r w:rsidR="00D50C3C" w:rsidRPr="00555BC9">
        <w:rPr>
          <w:rFonts w:eastAsia="ＭＳ 明朝"/>
          <w:i/>
          <w:iCs/>
          <w:sz w:val="22"/>
          <w:szCs w:val="22"/>
        </w:rPr>
        <w:t>trs-AdditionalBandwidth</w:t>
      </w:r>
      <w:r w:rsidR="00D50C3C">
        <w:rPr>
          <w:rFonts w:eastAsia="ＭＳ 明朝"/>
          <w:sz w:val="22"/>
          <w:szCs w:val="22"/>
        </w:rPr>
        <w:t xml:space="preserve"> </w:t>
      </w:r>
      <w:r w:rsidR="00555BC9">
        <w:rPr>
          <w:rFonts w:eastAsia="ＭＳ 明朝"/>
          <w:sz w:val="22"/>
          <w:szCs w:val="22"/>
        </w:rPr>
        <w:t xml:space="preserve">was introduced to indicate the capability </w:t>
      </w:r>
      <w:r w:rsidR="000760B1">
        <w:rPr>
          <w:rFonts w:eastAsia="ＭＳ 明朝" w:hint="eastAsia"/>
          <w:sz w:val="22"/>
          <w:szCs w:val="22"/>
        </w:rPr>
        <w:t>o</w:t>
      </w:r>
      <w:r w:rsidR="000760B1">
        <w:rPr>
          <w:rFonts w:eastAsia="ＭＳ 明朝"/>
          <w:sz w:val="22"/>
          <w:szCs w:val="22"/>
        </w:rPr>
        <w:t xml:space="preserve">n </w:t>
      </w:r>
      <w:r w:rsidR="00555BC9">
        <w:rPr>
          <w:rFonts w:eastAsia="ＭＳ 明朝"/>
          <w:sz w:val="22"/>
          <w:szCs w:val="22"/>
        </w:rPr>
        <w:t>whether to support the TRS with an arbitrary size of</w:t>
      </w:r>
      <w:bookmarkEnd w:id="2"/>
      <w:r w:rsidR="00555BC9">
        <w:rPr>
          <w:rFonts w:eastAsia="ＭＳ 明朝"/>
          <w:sz w:val="22"/>
          <w:szCs w:val="22"/>
        </w:rPr>
        <w:t xml:space="preserve"> BW with 4 PRB granularity. </w:t>
      </w:r>
      <w:r w:rsidR="0061151A">
        <w:rPr>
          <w:rFonts w:eastAsia="ＭＳ 明朝"/>
          <w:sz w:val="22"/>
          <w:szCs w:val="22"/>
        </w:rPr>
        <w:t xml:space="preserve">Therefore, the same mechanism can be reused for UEs operating on the </w:t>
      </w:r>
      <w:r w:rsidR="004D0DFF">
        <w:rPr>
          <w:rFonts w:eastAsia="ＭＳ 明朝"/>
          <w:sz w:val="22"/>
          <w:szCs w:val="22"/>
        </w:rPr>
        <w:t xml:space="preserve">transmission BW </w:t>
      </w:r>
      <w:r w:rsidR="0061151A">
        <w:rPr>
          <w:rFonts w:eastAsia="ＭＳ 明朝"/>
          <w:sz w:val="22"/>
          <w:szCs w:val="22"/>
        </w:rPr>
        <w:t>less than 5 MHz</w:t>
      </w:r>
      <w:r w:rsidR="00251D89">
        <w:rPr>
          <w:rFonts w:eastAsia="ＭＳ 明朝"/>
          <w:sz w:val="22"/>
          <w:szCs w:val="22"/>
        </w:rPr>
        <w:t xml:space="preserve">. We prefer to support Option1: </w:t>
      </w:r>
      <w:r w:rsidR="00251D89" w:rsidRPr="00251D89">
        <w:rPr>
          <w:rFonts w:eastAsia="ＭＳ 明朝"/>
          <w:sz w:val="22"/>
          <w:szCs w:val="22"/>
        </w:rPr>
        <w:t>arbitrary size of BWP</w:t>
      </w:r>
      <w:r w:rsidR="00251D89">
        <w:rPr>
          <w:rFonts w:eastAsia="ＭＳ 明朝"/>
          <w:sz w:val="22"/>
          <w:szCs w:val="22"/>
        </w:rPr>
        <w:t xml:space="preserve"> than Opti</w:t>
      </w:r>
      <w:r w:rsidR="00251D89" w:rsidRPr="00251D89">
        <w:rPr>
          <w:rFonts w:eastAsia="ＭＳ 明朝"/>
          <w:sz w:val="22"/>
          <w:szCs w:val="22"/>
        </w:rPr>
        <w:t>on 2: UE capability</w:t>
      </w:r>
      <w:r w:rsidR="00251D89">
        <w:rPr>
          <w:rFonts w:eastAsia="ＭＳ 明朝"/>
          <w:sz w:val="22"/>
          <w:szCs w:val="22"/>
        </w:rPr>
        <w:t xml:space="preserve"> because</w:t>
      </w:r>
      <w:r w:rsidR="00251D89" w:rsidRPr="00251D89">
        <w:t xml:space="preserve"> </w:t>
      </w:r>
      <w:r w:rsidR="00251D89" w:rsidRPr="00251D89">
        <w:rPr>
          <w:rFonts w:eastAsia="ＭＳ 明朝"/>
          <w:sz w:val="22"/>
          <w:szCs w:val="22"/>
        </w:rPr>
        <w:t>it is more flexible</w:t>
      </w:r>
      <w:r w:rsidR="00251D89">
        <w:rPr>
          <w:rFonts w:eastAsia="ＭＳ 明朝"/>
          <w:sz w:val="22"/>
          <w:szCs w:val="22"/>
        </w:rPr>
        <w:t>.</w:t>
      </w:r>
      <w:r w:rsidR="00251D89" w:rsidRPr="00251D89">
        <w:rPr>
          <w:rFonts w:eastAsia="ＭＳ 明朝"/>
          <w:sz w:val="22"/>
          <w:szCs w:val="22"/>
        </w:rPr>
        <w:t xml:space="preserve"> However, if Opt.1 is difficult to implement, we can live with </w:t>
      </w:r>
      <w:r w:rsidR="00251D89">
        <w:rPr>
          <w:rFonts w:eastAsia="ＭＳ 明朝"/>
          <w:sz w:val="22"/>
          <w:szCs w:val="22"/>
        </w:rPr>
        <w:t>Opti</w:t>
      </w:r>
      <w:r w:rsidR="00251D89" w:rsidRPr="00251D89">
        <w:rPr>
          <w:rFonts w:eastAsia="ＭＳ 明朝"/>
          <w:sz w:val="22"/>
          <w:szCs w:val="22"/>
        </w:rPr>
        <w:t>on 2</w:t>
      </w:r>
      <w:r w:rsidR="00251D89">
        <w:rPr>
          <w:rFonts w:eastAsia="ＭＳ 明朝"/>
          <w:sz w:val="22"/>
          <w:szCs w:val="22"/>
        </w:rPr>
        <w:t>.</w:t>
      </w:r>
    </w:p>
    <w:p w14:paraId="04A16D36" w14:textId="7FECBEBD" w:rsidR="0061151A" w:rsidRDefault="0061151A" w:rsidP="00555BC9">
      <w:pPr>
        <w:spacing w:afterLines="50" w:after="120"/>
        <w:jc w:val="both"/>
        <w:rPr>
          <w:rFonts w:eastAsia="ＭＳ 明朝"/>
          <w:sz w:val="22"/>
          <w:szCs w:val="22"/>
        </w:rPr>
      </w:pPr>
    </w:p>
    <w:p w14:paraId="0231C59E" w14:textId="75AFA25E" w:rsidR="0061151A" w:rsidRPr="00E02F96" w:rsidRDefault="0061151A" w:rsidP="0061151A">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sidR="009912FA">
        <w:rPr>
          <w:rFonts w:eastAsia="ＭＳ 明朝"/>
          <w:b/>
          <w:bCs/>
          <w:sz w:val="22"/>
          <w:szCs w:val="22"/>
          <w:u w:val="single"/>
        </w:rPr>
        <w:t>4</w:t>
      </w:r>
      <w:r w:rsidRPr="00E02F96">
        <w:rPr>
          <w:rFonts w:eastAsia="ＭＳ 明朝"/>
          <w:b/>
          <w:bCs/>
          <w:sz w:val="22"/>
          <w:szCs w:val="22"/>
          <w:u w:val="single"/>
        </w:rPr>
        <w:t>:</w:t>
      </w:r>
    </w:p>
    <w:p w14:paraId="4A7701E9" w14:textId="54916543" w:rsidR="0061151A" w:rsidRPr="004D0DFF" w:rsidRDefault="0061151A" w:rsidP="004D0DFF">
      <w:pPr>
        <w:pStyle w:val="afc"/>
        <w:numPr>
          <w:ilvl w:val="0"/>
          <w:numId w:val="34"/>
        </w:numPr>
        <w:spacing w:afterLines="50" w:after="120"/>
        <w:ind w:leftChars="0"/>
        <w:jc w:val="both"/>
        <w:rPr>
          <w:rFonts w:eastAsia="ＭＳ 明朝"/>
          <w:b/>
          <w:bCs/>
          <w:sz w:val="22"/>
          <w:szCs w:val="22"/>
        </w:rPr>
      </w:pPr>
      <w:r w:rsidRPr="004D0DFF">
        <w:rPr>
          <w:rFonts w:eastAsia="ＭＳ 明朝"/>
          <w:b/>
          <w:bCs/>
          <w:sz w:val="22"/>
          <w:szCs w:val="22"/>
        </w:rPr>
        <w:t xml:space="preserve">For TRS transmission/reception within the </w:t>
      </w:r>
      <w:r w:rsidR="004D0DFF" w:rsidRPr="004D0DFF">
        <w:rPr>
          <w:rFonts w:eastAsia="ＭＳ 明朝"/>
          <w:b/>
          <w:bCs/>
          <w:sz w:val="22"/>
          <w:szCs w:val="22"/>
        </w:rPr>
        <w:t>transmission</w:t>
      </w:r>
      <w:r w:rsidRPr="004D0DFF">
        <w:rPr>
          <w:rFonts w:eastAsia="ＭＳ 明朝"/>
          <w:b/>
          <w:bCs/>
          <w:sz w:val="22"/>
          <w:szCs w:val="22"/>
        </w:rPr>
        <w:t xml:space="preserve"> BW less than 5</w:t>
      </w:r>
      <w:r w:rsidR="00A72CA1" w:rsidRPr="004D0DFF">
        <w:rPr>
          <w:rFonts w:eastAsia="ＭＳ 明朝"/>
          <w:b/>
          <w:bCs/>
          <w:sz w:val="22"/>
          <w:szCs w:val="22"/>
        </w:rPr>
        <w:t xml:space="preserve"> </w:t>
      </w:r>
      <w:r w:rsidRPr="004D0DFF">
        <w:rPr>
          <w:rFonts w:eastAsia="ＭＳ 明朝"/>
          <w:b/>
          <w:bCs/>
          <w:sz w:val="22"/>
          <w:szCs w:val="22"/>
        </w:rPr>
        <w:t>MHz</w:t>
      </w:r>
      <w:r w:rsidR="00BB3711">
        <w:rPr>
          <w:rFonts w:eastAsia="ＭＳ 明朝"/>
          <w:b/>
          <w:bCs/>
          <w:sz w:val="22"/>
          <w:szCs w:val="22"/>
        </w:rPr>
        <w:t xml:space="preserve"> for 5MHz CBW</w:t>
      </w:r>
      <w:r w:rsidRPr="004D0DFF">
        <w:rPr>
          <w:rFonts w:eastAsia="ＭＳ 明朝"/>
          <w:b/>
          <w:bCs/>
          <w:sz w:val="22"/>
          <w:szCs w:val="22"/>
        </w:rPr>
        <w:t xml:space="preserve">, </w:t>
      </w:r>
      <w:r w:rsidR="00251D89">
        <w:rPr>
          <w:rFonts w:eastAsia="ＭＳ 明朝"/>
          <w:b/>
          <w:bCs/>
          <w:sz w:val="22"/>
          <w:szCs w:val="22"/>
        </w:rPr>
        <w:t xml:space="preserve">down select from one of the </w:t>
      </w:r>
      <w:r w:rsidRPr="004D0DFF">
        <w:rPr>
          <w:rFonts w:eastAsia="ＭＳ 明朝"/>
          <w:b/>
          <w:bCs/>
          <w:sz w:val="22"/>
          <w:szCs w:val="22"/>
        </w:rPr>
        <w:t>following</w:t>
      </w:r>
      <w:r w:rsidR="00251D89">
        <w:rPr>
          <w:rFonts w:eastAsia="ＭＳ 明朝"/>
          <w:b/>
          <w:bCs/>
          <w:sz w:val="22"/>
          <w:szCs w:val="22"/>
        </w:rPr>
        <w:t xml:space="preserve"> option</w:t>
      </w:r>
      <w:r w:rsidRPr="004D0DFF">
        <w:rPr>
          <w:rFonts w:eastAsia="ＭＳ 明朝"/>
          <w:b/>
          <w:bCs/>
          <w:sz w:val="22"/>
          <w:szCs w:val="22"/>
        </w:rPr>
        <w:t>s</w:t>
      </w:r>
    </w:p>
    <w:p w14:paraId="5291145F" w14:textId="68DEEFEF" w:rsidR="0061151A" w:rsidRPr="004D0DFF" w:rsidRDefault="0061151A" w:rsidP="004D0DFF">
      <w:pPr>
        <w:pStyle w:val="afc"/>
        <w:numPr>
          <w:ilvl w:val="1"/>
          <w:numId w:val="34"/>
        </w:numPr>
        <w:spacing w:afterLines="50" w:after="120"/>
        <w:ind w:leftChars="0"/>
        <w:jc w:val="both"/>
        <w:rPr>
          <w:rFonts w:eastAsia="ＭＳ 明朝"/>
          <w:b/>
          <w:bCs/>
          <w:sz w:val="22"/>
          <w:szCs w:val="22"/>
        </w:rPr>
      </w:pPr>
      <w:r w:rsidRPr="004D0DFF">
        <w:rPr>
          <w:rFonts w:eastAsia="ＭＳ 明朝"/>
          <w:b/>
          <w:bCs/>
          <w:sz w:val="22"/>
          <w:szCs w:val="22"/>
        </w:rPr>
        <w:t xml:space="preserve">Option 1: UEs operating on </w:t>
      </w:r>
      <w:r w:rsidR="00EF4B89">
        <w:rPr>
          <w:rFonts w:eastAsia="ＭＳ 明朝"/>
          <w:b/>
          <w:bCs/>
          <w:sz w:val="22"/>
          <w:szCs w:val="22"/>
        </w:rPr>
        <w:t xml:space="preserve">these bands </w:t>
      </w:r>
      <w:r w:rsidRPr="004D0DFF">
        <w:rPr>
          <w:rFonts w:eastAsia="ＭＳ 明朝"/>
          <w:b/>
          <w:bCs/>
          <w:sz w:val="22"/>
          <w:szCs w:val="22"/>
        </w:rPr>
        <w:t>support an arbitrary size of BWP between 3 to 5 MHz</w:t>
      </w:r>
    </w:p>
    <w:p w14:paraId="22C7715B" w14:textId="69F5DDE0" w:rsidR="0061151A" w:rsidRPr="004D0DFF" w:rsidRDefault="0061151A" w:rsidP="004D0DFF">
      <w:pPr>
        <w:pStyle w:val="afc"/>
        <w:numPr>
          <w:ilvl w:val="1"/>
          <w:numId w:val="34"/>
        </w:numPr>
        <w:spacing w:afterLines="50" w:after="120"/>
        <w:ind w:leftChars="0"/>
        <w:jc w:val="both"/>
        <w:rPr>
          <w:rFonts w:eastAsia="ＭＳ 明朝"/>
          <w:b/>
          <w:bCs/>
          <w:sz w:val="22"/>
          <w:szCs w:val="22"/>
        </w:rPr>
      </w:pPr>
      <w:r w:rsidRPr="004D0DFF">
        <w:rPr>
          <w:rFonts w:eastAsia="ＭＳ 明朝"/>
          <w:b/>
          <w:bCs/>
          <w:sz w:val="22"/>
          <w:szCs w:val="22"/>
        </w:rPr>
        <w:t xml:space="preserve">Option 2: Introduce a UE capability to indicate the support </w:t>
      </w:r>
      <w:r w:rsidR="00251D89">
        <w:rPr>
          <w:rFonts w:eastAsia="ＭＳ 明朝"/>
          <w:b/>
          <w:bCs/>
          <w:sz w:val="22"/>
          <w:szCs w:val="22"/>
        </w:rPr>
        <w:t xml:space="preserve">of </w:t>
      </w:r>
      <w:r w:rsidRPr="004D0DFF">
        <w:rPr>
          <w:rFonts w:eastAsia="ＭＳ 明朝"/>
          <w:b/>
          <w:bCs/>
          <w:sz w:val="22"/>
          <w:szCs w:val="22"/>
        </w:rPr>
        <w:t xml:space="preserve">the TRS with an arbitrary size </w:t>
      </w:r>
      <w:r w:rsidR="00251D89">
        <w:rPr>
          <w:rFonts w:eastAsia="ＭＳ 明朝"/>
          <w:b/>
          <w:bCs/>
          <w:sz w:val="22"/>
          <w:szCs w:val="22"/>
        </w:rPr>
        <w:t xml:space="preserve">with X PRB granularity </w:t>
      </w:r>
      <w:r w:rsidRPr="004D0DFF">
        <w:rPr>
          <w:rFonts w:eastAsia="ＭＳ 明朝"/>
          <w:b/>
          <w:bCs/>
          <w:sz w:val="22"/>
          <w:szCs w:val="22"/>
        </w:rPr>
        <w:t>between 3 to 5 MHz</w:t>
      </w:r>
    </w:p>
    <w:p w14:paraId="5427FD14" w14:textId="77777777" w:rsidR="006910C4" w:rsidRDefault="006910C4" w:rsidP="00DF1F3F">
      <w:pPr>
        <w:spacing w:afterLines="50" w:after="120"/>
        <w:jc w:val="both"/>
        <w:rPr>
          <w:rFonts w:eastAsia="ＭＳ 明朝"/>
          <w:sz w:val="22"/>
          <w:szCs w:val="22"/>
        </w:rPr>
      </w:pPr>
    </w:p>
    <w:p w14:paraId="1C7A6F82" w14:textId="51DC9C2E" w:rsidR="00DF1F3F" w:rsidRDefault="00FA0F16" w:rsidP="00DF1F3F">
      <w:pPr>
        <w:spacing w:afterLines="50" w:after="120"/>
        <w:jc w:val="both"/>
        <w:rPr>
          <w:rFonts w:eastAsia="ＭＳ 明朝"/>
          <w:sz w:val="22"/>
          <w:szCs w:val="22"/>
        </w:rPr>
      </w:pPr>
      <w:r>
        <w:rPr>
          <w:rFonts w:eastAsia="ＭＳ 明朝"/>
          <w:sz w:val="22"/>
          <w:szCs w:val="22"/>
        </w:rPr>
        <w:t xml:space="preserve">At RAN1#112, following conclusion was made and it is still FFS whether/how to support </w:t>
      </w:r>
      <w:r w:rsidRPr="00DB20C9">
        <w:rPr>
          <w:rFonts w:eastAsia="SimSun"/>
          <w:sz w:val="22"/>
          <w:szCs w:val="22"/>
          <w:lang w:val="en-US" w:eastAsia="x-none"/>
        </w:rPr>
        <w:t>CSI-RS for RRM</w:t>
      </w:r>
      <w:r w:rsidR="00D834D8">
        <w:rPr>
          <w:rFonts w:eastAsia="SimSun"/>
          <w:sz w:val="22"/>
          <w:szCs w:val="22"/>
          <w:lang w:val="en-US" w:eastAsia="x-none"/>
        </w:rPr>
        <w:t xml:space="preserve"> measurement</w:t>
      </w:r>
      <w:r>
        <w:rPr>
          <w:rFonts w:eastAsia="SimSun"/>
          <w:sz w:val="22"/>
          <w:szCs w:val="22"/>
          <w:lang w:val="en-US" w:eastAsia="x-none"/>
        </w:rPr>
        <w:t xml:space="preserve"> for this case.</w:t>
      </w:r>
    </w:p>
    <w:tbl>
      <w:tblPr>
        <w:tblStyle w:val="afa"/>
        <w:tblW w:w="0" w:type="auto"/>
        <w:tblLook w:val="04A0" w:firstRow="1" w:lastRow="0" w:firstColumn="1" w:lastColumn="0" w:noHBand="0" w:noVBand="1"/>
      </w:tblPr>
      <w:tblGrid>
        <w:gridCol w:w="9962"/>
      </w:tblGrid>
      <w:tr w:rsidR="00DF1F3F" w14:paraId="14E436D9" w14:textId="77777777" w:rsidTr="00B86A71">
        <w:tc>
          <w:tcPr>
            <w:tcW w:w="9962" w:type="dxa"/>
          </w:tcPr>
          <w:p w14:paraId="2014A046" w14:textId="77777777" w:rsidR="00DF1F3F" w:rsidRPr="00DB20C9" w:rsidRDefault="00DF1F3F" w:rsidP="00B86A71">
            <w:pPr>
              <w:spacing w:after="0"/>
              <w:jc w:val="both"/>
              <w:rPr>
                <w:rFonts w:eastAsia="Batang"/>
                <w:sz w:val="22"/>
                <w:szCs w:val="32"/>
                <w:u w:val="single"/>
                <w:lang w:eastAsia="x-none"/>
              </w:rPr>
            </w:pPr>
            <w:r w:rsidRPr="00DB20C9">
              <w:rPr>
                <w:rFonts w:eastAsia="Batang"/>
                <w:sz w:val="22"/>
                <w:szCs w:val="32"/>
                <w:u w:val="single"/>
                <w:lang w:eastAsia="x-none"/>
              </w:rPr>
              <w:t>Conclusion</w:t>
            </w:r>
          </w:p>
          <w:p w14:paraId="5255734C" w14:textId="77777777" w:rsidR="00DF1F3F" w:rsidRPr="00DB20C9" w:rsidRDefault="00DF1F3F" w:rsidP="00B86A71">
            <w:pPr>
              <w:spacing w:after="0"/>
              <w:jc w:val="both"/>
              <w:rPr>
                <w:rFonts w:eastAsia="Batang"/>
                <w:sz w:val="22"/>
                <w:szCs w:val="32"/>
                <w:lang w:eastAsia="x-none"/>
              </w:rPr>
            </w:pPr>
            <w:r w:rsidRPr="00DB20C9">
              <w:rPr>
                <w:rFonts w:eastAsia="Batang"/>
                <w:sz w:val="22"/>
                <w:szCs w:val="32"/>
                <w:lang w:eastAsia="x-none"/>
              </w:rPr>
              <w:t>For transmission bandwidths of &lt;5MHz for 3MHz channel bandwidth, for CSI-RS other than for RRM measurements, no enhancements are needed.</w:t>
            </w:r>
          </w:p>
          <w:p w14:paraId="33350A98" w14:textId="77777777" w:rsidR="00DF1F3F" w:rsidRDefault="00DF1F3F" w:rsidP="00B86A71">
            <w:pPr>
              <w:spacing w:afterLines="50" w:after="120"/>
              <w:jc w:val="both"/>
              <w:rPr>
                <w:rFonts w:eastAsia="ＭＳ 明朝"/>
                <w:sz w:val="22"/>
                <w:szCs w:val="22"/>
              </w:rPr>
            </w:pPr>
            <w:r w:rsidRPr="00DB20C9">
              <w:rPr>
                <w:rFonts w:eastAsia="SimSun"/>
                <w:sz w:val="22"/>
                <w:szCs w:val="22"/>
                <w:lang w:val="en-US" w:eastAsia="x-none"/>
              </w:rPr>
              <w:t>FFS: CSI-RS for RRM</w:t>
            </w:r>
          </w:p>
        </w:tc>
      </w:tr>
    </w:tbl>
    <w:p w14:paraId="1218DD34" w14:textId="422ECE29" w:rsidR="00DF1F3F" w:rsidRDefault="00DF1F3F" w:rsidP="00DF1F3F">
      <w:pPr>
        <w:spacing w:afterLines="50" w:after="120"/>
        <w:jc w:val="both"/>
        <w:rPr>
          <w:rFonts w:eastAsia="ＭＳ 明朝"/>
          <w:sz w:val="22"/>
          <w:szCs w:val="22"/>
        </w:rPr>
      </w:pPr>
    </w:p>
    <w:p w14:paraId="18A7E226" w14:textId="137F81C6" w:rsidR="006910C4" w:rsidRDefault="006910C4" w:rsidP="00DF1F3F">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 xml:space="preserve">n the current spec., minimum 24 PRBs are necessary for </w:t>
      </w:r>
      <w:r w:rsidRPr="00DB20C9">
        <w:rPr>
          <w:rFonts w:eastAsia="SimSun"/>
          <w:sz w:val="22"/>
          <w:szCs w:val="22"/>
          <w:lang w:val="en-US" w:eastAsia="x-none"/>
        </w:rPr>
        <w:t>CSI-RS for RRM</w:t>
      </w:r>
      <w:r>
        <w:rPr>
          <w:rFonts w:eastAsia="SimSun"/>
          <w:sz w:val="22"/>
          <w:szCs w:val="22"/>
          <w:lang w:val="en-US" w:eastAsia="x-none"/>
        </w:rPr>
        <w:t xml:space="preserve"> </w:t>
      </w:r>
      <w:r w:rsidR="00D834D8">
        <w:rPr>
          <w:rFonts w:eastAsia="SimSun"/>
          <w:sz w:val="22"/>
          <w:szCs w:val="22"/>
          <w:lang w:val="en-US" w:eastAsia="x-none"/>
        </w:rPr>
        <w:t xml:space="preserve">measurement </w:t>
      </w:r>
      <w:r>
        <w:rPr>
          <w:rFonts w:eastAsia="SimSun"/>
          <w:sz w:val="22"/>
          <w:szCs w:val="22"/>
          <w:lang w:val="en-US" w:eastAsia="x-none"/>
        </w:rPr>
        <w:t>and following options were discussed in the last RAN1 meeting.</w:t>
      </w:r>
    </w:p>
    <w:p w14:paraId="3DAD721D" w14:textId="2DB8D081" w:rsidR="006910C4" w:rsidRPr="006910C4" w:rsidRDefault="006910C4" w:rsidP="006910C4">
      <w:pPr>
        <w:pStyle w:val="afc"/>
        <w:numPr>
          <w:ilvl w:val="0"/>
          <w:numId w:val="39"/>
        </w:numPr>
        <w:spacing w:afterLines="50" w:after="120"/>
        <w:ind w:leftChars="0"/>
        <w:jc w:val="both"/>
        <w:rPr>
          <w:sz w:val="22"/>
          <w:szCs w:val="18"/>
          <w:lang w:val="en-US"/>
        </w:rPr>
      </w:pPr>
      <w:r w:rsidRPr="006910C4">
        <w:rPr>
          <w:sz w:val="22"/>
          <w:szCs w:val="18"/>
          <w:lang w:val="en-US"/>
        </w:rPr>
        <w:t>Opt.1: Configure a (set of) lower bandwidth(s) for CSI-RS for RRM measurements</w:t>
      </w:r>
    </w:p>
    <w:p w14:paraId="1F9EA520" w14:textId="43ED75D9" w:rsidR="00DF1F3F" w:rsidRPr="006910C4" w:rsidRDefault="006910C4" w:rsidP="006910C4">
      <w:pPr>
        <w:pStyle w:val="afc"/>
        <w:numPr>
          <w:ilvl w:val="0"/>
          <w:numId w:val="39"/>
        </w:numPr>
        <w:spacing w:afterLines="50" w:after="120"/>
        <w:ind w:leftChars="0"/>
        <w:jc w:val="both"/>
        <w:rPr>
          <w:sz w:val="22"/>
          <w:szCs w:val="18"/>
          <w:lang w:val="en-US"/>
        </w:rPr>
      </w:pPr>
      <w:r w:rsidRPr="006910C4">
        <w:rPr>
          <w:sz w:val="22"/>
          <w:szCs w:val="18"/>
          <w:lang w:val="en-US"/>
        </w:rPr>
        <w:t>Opt.2: Rely on SSBs for RRM measurements</w:t>
      </w:r>
    </w:p>
    <w:p w14:paraId="7C0D7AEF" w14:textId="063AB5F4" w:rsidR="00A320A5" w:rsidRDefault="00A320A5" w:rsidP="00670612">
      <w:pPr>
        <w:spacing w:afterLines="50" w:after="120"/>
        <w:rPr>
          <w:sz w:val="22"/>
          <w:szCs w:val="22"/>
        </w:rPr>
      </w:pPr>
    </w:p>
    <w:p w14:paraId="1563159A" w14:textId="079C10AC" w:rsidR="006910C4" w:rsidRPr="00E92A1F" w:rsidRDefault="00E92A1F" w:rsidP="00D834D8">
      <w:pPr>
        <w:spacing w:afterLines="50" w:after="120"/>
        <w:jc w:val="both"/>
        <w:rPr>
          <w:sz w:val="22"/>
          <w:szCs w:val="22"/>
          <w:lang w:val="en-US"/>
        </w:rPr>
      </w:pPr>
      <w:r w:rsidRPr="00E92A1F">
        <w:rPr>
          <w:rFonts w:hint="eastAsia"/>
          <w:sz w:val="22"/>
          <w:szCs w:val="22"/>
          <w:lang w:val="en-US"/>
        </w:rPr>
        <w:t>W</w:t>
      </w:r>
      <w:r w:rsidRPr="00E92A1F">
        <w:rPr>
          <w:sz w:val="22"/>
          <w:szCs w:val="22"/>
          <w:lang w:val="en-US"/>
        </w:rPr>
        <w:t>e think Opt.2 is enough</w:t>
      </w:r>
      <w:r>
        <w:rPr>
          <w:sz w:val="22"/>
          <w:szCs w:val="22"/>
          <w:lang w:val="en-US"/>
        </w:rPr>
        <w:t xml:space="preserve"> considering the limited time for this WI, while we are open to consider Opt.1 if the BW can be decided in this meeting.</w:t>
      </w:r>
    </w:p>
    <w:p w14:paraId="673FB75F" w14:textId="6425A599" w:rsidR="006910C4" w:rsidRDefault="006910C4" w:rsidP="00670612">
      <w:pPr>
        <w:spacing w:afterLines="50" w:after="120"/>
        <w:rPr>
          <w:sz w:val="22"/>
          <w:szCs w:val="22"/>
          <w:lang w:val="en-US"/>
        </w:rPr>
      </w:pPr>
    </w:p>
    <w:p w14:paraId="1E2F92E4" w14:textId="31D9F8F0" w:rsidR="00D834D8" w:rsidRPr="00E02F96" w:rsidRDefault="00D834D8" w:rsidP="00D834D8">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sidR="00EA3A2B">
        <w:rPr>
          <w:rFonts w:eastAsia="ＭＳ 明朝"/>
          <w:b/>
          <w:bCs/>
          <w:sz w:val="22"/>
          <w:szCs w:val="22"/>
          <w:u w:val="single"/>
        </w:rPr>
        <w:t>5</w:t>
      </w:r>
      <w:r w:rsidRPr="00E02F96">
        <w:rPr>
          <w:rFonts w:eastAsia="ＭＳ 明朝"/>
          <w:b/>
          <w:bCs/>
          <w:sz w:val="22"/>
          <w:szCs w:val="22"/>
          <w:u w:val="single"/>
        </w:rPr>
        <w:t>:</w:t>
      </w:r>
    </w:p>
    <w:p w14:paraId="0028CEA6" w14:textId="3FD033F2" w:rsidR="00D834D8" w:rsidRDefault="00D834D8" w:rsidP="001E6A56">
      <w:pPr>
        <w:pStyle w:val="afc"/>
        <w:numPr>
          <w:ilvl w:val="0"/>
          <w:numId w:val="34"/>
        </w:numPr>
        <w:spacing w:afterLines="50" w:after="120"/>
        <w:ind w:leftChars="0"/>
        <w:jc w:val="both"/>
        <w:rPr>
          <w:rFonts w:eastAsia="ＭＳ 明朝"/>
          <w:b/>
          <w:bCs/>
          <w:sz w:val="22"/>
          <w:szCs w:val="22"/>
        </w:rPr>
      </w:pPr>
      <w:r w:rsidRPr="00D834D8">
        <w:rPr>
          <w:rFonts w:eastAsia="ＭＳ 明朝"/>
          <w:b/>
          <w:bCs/>
          <w:sz w:val="22"/>
          <w:szCs w:val="22"/>
        </w:rPr>
        <w:t>For transmission bandwidths of &lt;</w:t>
      </w:r>
      <w:r w:rsidR="003D1FBC">
        <w:rPr>
          <w:rFonts w:eastAsia="ＭＳ 明朝"/>
          <w:b/>
          <w:bCs/>
          <w:sz w:val="22"/>
          <w:szCs w:val="22"/>
        </w:rPr>
        <w:t xml:space="preserve"> 24PRBs </w:t>
      </w:r>
      <w:r w:rsidRPr="00D834D8">
        <w:rPr>
          <w:rFonts w:eastAsia="ＭＳ 明朝"/>
          <w:b/>
          <w:bCs/>
          <w:sz w:val="22"/>
          <w:szCs w:val="22"/>
        </w:rPr>
        <w:t xml:space="preserve">for 3 and 5 MHz CBW, </w:t>
      </w:r>
      <w:r w:rsidR="001B1147" w:rsidRPr="001B1147">
        <w:rPr>
          <w:rFonts w:eastAsia="ＭＳ 明朝"/>
          <w:b/>
          <w:bCs/>
          <w:sz w:val="22"/>
          <w:szCs w:val="22"/>
        </w:rPr>
        <w:t>no enhancements are needed</w:t>
      </w:r>
      <w:r w:rsidR="00E656B9" w:rsidRPr="00E656B9">
        <w:rPr>
          <w:rFonts w:eastAsia="ＭＳ 明朝"/>
          <w:b/>
          <w:bCs/>
          <w:sz w:val="22"/>
          <w:szCs w:val="22"/>
        </w:rPr>
        <w:t xml:space="preserve"> </w:t>
      </w:r>
      <w:r w:rsidR="00E656B9" w:rsidRPr="00D834D8">
        <w:rPr>
          <w:rFonts w:eastAsia="ＭＳ 明朝"/>
          <w:b/>
          <w:bCs/>
          <w:sz w:val="22"/>
          <w:szCs w:val="22"/>
        </w:rPr>
        <w:t>for CSI-RS for RRM measurements</w:t>
      </w:r>
      <w:r w:rsidR="001B1147">
        <w:rPr>
          <w:rFonts w:eastAsia="ＭＳ 明朝"/>
          <w:b/>
          <w:bCs/>
          <w:sz w:val="22"/>
          <w:szCs w:val="22"/>
        </w:rPr>
        <w:t>, i.e., r</w:t>
      </w:r>
      <w:r w:rsidR="001B1147" w:rsidRPr="001B1147">
        <w:rPr>
          <w:rFonts w:eastAsia="ＭＳ 明朝"/>
          <w:b/>
          <w:bCs/>
          <w:sz w:val="22"/>
          <w:szCs w:val="22"/>
        </w:rPr>
        <w:t>ely on SSBs for RRM measurements</w:t>
      </w:r>
    </w:p>
    <w:p w14:paraId="134EBD4B" w14:textId="4EC0B080" w:rsidR="00D834D8" w:rsidRPr="00D834D8" w:rsidRDefault="00D834D8" w:rsidP="00670612">
      <w:pPr>
        <w:spacing w:afterLines="50" w:after="120"/>
        <w:rPr>
          <w:sz w:val="22"/>
          <w:szCs w:val="22"/>
        </w:rPr>
      </w:pPr>
    </w:p>
    <w:p w14:paraId="513FF890" w14:textId="77777777" w:rsidR="00D834D8" w:rsidRPr="00E92A1F" w:rsidRDefault="00D834D8" w:rsidP="00670612">
      <w:pPr>
        <w:spacing w:afterLines="50" w:after="120"/>
        <w:rPr>
          <w:sz w:val="22"/>
          <w:szCs w:val="22"/>
          <w:lang w:val="en-US"/>
        </w:rPr>
      </w:pPr>
    </w:p>
    <w:p w14:paraId="592933E4" w14:textId="0E9A4213" w:rsidR="00A320A5" w:rsidRPr="00A80ED9" w:rsidRDefault="00A320A5" w:rsidP="00A320A5">
      <w:pPr>
        <w:pStyle w:val="2"/>
        <w:numPr>
          <w:ilvl w:val="1"/>
          <w:numId w:val="5"/>
        </w:numPr>
        <w:rPr>
          <w:b/>
          <w:bCs/>
        </w:rPr>
      </w:pPr>
      <w:r>
        <w:rPr>
          <w:b/>
          <w:bCs/>
        </w:rPr>
        <w:t>PUCCH</w:t>
      </w:r>
    </w:p>
    <w:p w14:paraId="1A2FCAD9" w14:textId="7836E71A" w:rsidR="00393A51" w:rsidRDefault="00393A51" w:rsidP="00A9574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 xml:space="preserve">t was discussed in the </w:t>
      </w:r>
      <w:r w:rsidR="003D1FBC">
        <w:rPr>
          <w:rFonts w:eastAsia="ＭＳ 明朝"/>
          <w:sz w:val="22"/>
          <w:szCs w:val="22"/>
        </w:rPr>
        <w:t>previous</w:t>
      </w:r>
      <w:r>
        <w:rPr>
          <w:rFonts w:eastAsia="ＭＳ 明朝"/>
          <w:sz w:val="22"/>
          <w:szCs w:val="22"/>
        </w:rPr>
        <w:t xml:space="preserve"> RAN1 meeting whether any </w:t>
      </w:r>
      <w:r w:rsidRPr="00E628E1">
        <w:rPr>
          <w:rFonts w:eastAsia="Microsoft YaHei UI"/>
          <w:sz w:val="22"/>
          <w:szCs w:val="22"/>
          <w:lang w:val="en-US" w:eastAsia="zh-CN"/>
        </w:rPr>
        <w:t>enhancements</w:t>
      </w:r>
      <w:r>
        <w:rPr>
          <w:rFonts w:eastAsia="Microsoft YaHei UI"/>
          <w:sz w:val="22"/>
          <w:szCs w:val="22"/>
          <w:lang w:val="en-US" w:eastAsia="zh-CN"/>
        </w:rPr>
        <w:t xml:space="preserve"> are necessary for PUCCH and following conclusion was made:</w:t>
      </w:r>
    </w:p>
    <w:tbl>
      <w:tblPr>
        <w:tblStyle w:val="afa"/>
        <w:tblW w:w="0" w:type="auto"/>
        <w:tblLook w:val="04A0" w:firstRow="1" w:lastRow="0" w:firstColumn="1" w:lastColumn="0" w:noHBand="0" w:noVBand="1"/>
      </w:tblPr>
      <w:tblGrid>
        <w:gridCol w:w="9962"/>
      </w:tblGrid>
      <w:tr w:rsidR="00393A51" w14:paraId="4264ACF4" w14:textId="77777777" w:rsidTr="00393A51">
        <w:tc>
          <w:tcPr>
            <w:tcW w:w="9962" w:type="dxa"/>
          </w:tcPr>
          <w:p w14:paraId="2B4BF10C" w14:textId="77777777" w:rsidR="00393A51" w:rsidRPr="00E628E1" w:rsidRDefault="00393A51" w:rsidP="00393A51">
            <w:pPr>
              <w:spacing w:after="0"/>
              <w:jc w:val="both"/>
              <w:rPr>
                <w:rFonts w:eastAsia="Microsoft YaHei UI"/>
                <w:sz w:val="22"/>
                <w:szCs w:val="22"/>
                <w:u w:val="single"/>
                <w:lang w:val="en-US" w:eastAsia="zh-CN"/>
              </w:rPr>
            </w:pPr>
            <w:r w:rsidRPr="00E628E1">
              <w:rPr>
                <w:rFonts w:eastAsia="Microsoft YaHei UI"/>
                <w:sz w:val="22"/>
                <w:szCs w:val="22"/>
                <w:u w:val="single"/>
                <w:lang w:val="en-US" w:eastAsia="zh-CN"/>
              </w:rPr>
              <w:t xml:space="preserve">Conclusion </w:t>
            </w:r>
          </w:p>
          <w:p w14:paraId="1B6B1C1F" w14:textId="77777777" w:rsidR="00393A51" w:rsidRPr="00E628E1" w:rsidRDefault="00393A51" w:rsidP="00393A51">
            <w:pPr>
              <w:spacing w:after="0"/>
              <w:jc w:val="both"/>
              <w:rPr>
                <w:rFonts w:eastAsia="Microsoft YaHei UI"/>
                <w:sz w:val="22"/>
                <w:szCs w:val="22"/>
                <w:lang w:val="en-US" w:eastAsia="zh-CN"/>
              </w:rPr>
            </w:pPr>
            <w:r w:rsidRPr="00E628E1">
              <w:rPr>
                <w:rFonts w:eastAsia="Microsoft YaHei UI"/>
                <w:sz w:val="22"/>
                <w:szCs w:val="22"/>
                <w:lang w:val="en-US" w:eastAsia="zh-CN"/>
              </w:rPr>
              <w:t xml:space="preserve">No enhancements are needed for PUCCH to support transmission bandwidths of &lt;5MHz </w:t>
            </w:r>
            <w:r w:rsidRPr="00E628E1">
              <w:rPr>
                <w:rFonts w:eastAsia="Batang"/>
                <w:sz w:val="22"/>
                <w:szCs w:val="22"/>
                <w:lang w:eastAsia="zh-CN"/>
              </w:rPr>
              <w:t>for 3MHz and 5MHz channel bandwidth</w:t>
            </w:r>
            <w:r w:rsidRPr="00E628E1">
              <w:rPr>
                <w:rFonts w:eastAsia="Microsoft YaHei UI"/>
                <w:sz w:val="22"/>
                <w:szCs w:val="22"/>
                <w:lang w:val="en-US" w:eastAsia="zh-CN"/>
              </w:rPr>
              <w:t xml:space="preserve">, </w:t>
            </w:r>
          </w:p>
          <w:p w14:paraId="42BF5D22" w14:textId="2ACFC884" w:rsidR="00393A51" w:rsidRPr="00393A51" w:rsidRDefault="00393A51" w:rsidP="00393A51">
            <w:pPr>
              <w:numPr>
                <w:ilvl w:val="0"/>
                <w:numId w:val="29"/>
              </w:numPr>
              <w:spacing w:after="0"/>
              <w:contextualSpacing/>
              <w:jc w:val="both"/>
              <w:rPr>
                <w:rFonts w:eastAsia="SimSun"/>
                <w:sz w:val="22"/>
                <w:szCs w:val="22"/>
                <w:lang w:val="en-US" w:eastAsia="zh-CN"/>
              </w:rPr>
            </w:pPr>
            <w:r w:rsidRPr="00E628E1">
              <w:rPr>
                <w:rFonts w:eastAsia="SimSun"/>
                <w:sz w:val="22"/>
                <w:szCs w:val="22"/>
                <w:lang w:val="en-US" w:eastAsia="zh-CN"/>
              </w:rPr>
              <w:t>FFS: the necessity for PUCCH FH disabling.</w:t>
            </w:r>
          </w:p>
        </w:tc>
      </w:tr>
    </w:tbl>
    <w:p w14:paraId="0C236853" w14:textId="4719846F" w:rsidR="00393A51" w:rsidRDefault="00393A51" w:rsidP="00A9574C">
      <w:pPr>
        <w:spacing w:afterLines="50" w:after="120"/>
        <w:jc w:val="both"/>
        <w:rPr>
          <w:rFonts w:eastAsia="ＭＳ 明朝"/>
          <w:sz w:val="22"/>
          <w:szCs w:val="22"/>
        </w:rPr>
      </w:pPr>
    </w:p>
    <w:p w14:paraId="38FA67C6" w14:textId="2052EECC" w:rsidR="00393A51" w:rsidRDefault="00393A51" w:rsidP="00A9574C">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herefore, remaining issue is whether PUCCH FH disabling is necessary or not.</w:t>
      </w:r>
    </w:p>
    <w:p w14:paraId="7BCB5A3A" w14:textId="7944B14B" w:rsidR="00EF4B89" w:rsidRDefault="00393A51" w:rsidP="00A9574C">
      <w:pPr>
        <w:spacing w:afterLines="50" w:after="120"/>
        <w:jc w:val="both"/>
        <w:rPr>
          <w:rFonts w:eastAsia="ＭＳ 明朝"/>
          <w:sz w:val="22"/>
          <w:szCs w:val="22"/>
        </w:rPr>
      </w:pPr>
      <w:r>
        <w:rPr>
          <w:rFonts w:eastAsia="ＭＳ 明朝"/>
          <w:sz w:val="22"/>
          <w:szCs w:val="22"/>
        </w:rPr>
        <w:t xml:space="preserve">Related to the discussion in Section 2.3, </w:t>
      </w:r>
      <w:r w:rsidR="00AD0D48">
        <w:rPr>
          <w:rFonts w:eastAsia="ＭＳ 明朝"/>
          <w:sz w:val="22"/>
          <w:szCs w:val="22"/>
        </w:rPr>
        <w:t>this issue depends on whether the UEs operating on these bands support an arbitrary size of BWP between 3 to 5 MHz</w:t>
      </w:r>
      <w:r w:rsidR="00BB3711">
        <w:rPr>
          <w:rFonts w:eastAsia="ＭＳ 明朝"/>
          <w:sz w:val="22"/>
          <w:szCs w:val="22"/>
        </w:rPr>
        <w:t xml:space="preserve"> for 5MHz CBW</w:t>
      </w:r>
      <w:r w:rsidR="00AD0D48">
        <w:rPr>
          <w:rFonts w:eastAsia="ＭＳ 明朝"/>
          <w:sz w:val="22"/>
          <w:szCs w:val="22"/>
        </w:rPr>
        <w:t xml:space="preserve">. Since </w:t>
      </w:r>
      <w:r w:rsidR="00EF4B89">
        <w:rPr>
          <w:rFonts w:eastAsia="ＭＳ 明朝"/>
          <w:sz w:val="22"/>
          <w:szCs w:val="22"/>
        </w:rPr>
        <w:t xml:space="preserve">FH is always enabled for common PUCCH configuration (other than RedCap UEs), if </w:t>
      </w:r>
      <w:r w:rsidR="00EF4B89" w:rsidRPr="00EF4B89">
        <w:rPr>
          <w:rFonts w:eastAsia="ＭＳ 明朝"/>
          <w:sz w:val="22"/>
          <w:szCs w:val="22"/>
        </w:rPr>
        <w:t xml:space="preserve">UEs operating on </w:t>
      </w:r>
      <w:r w:rsidR="00EF4B89">
        <w:rPr>
          <w:rFonts w:eastAsia="ＭＳ 明朝"/>
          <w:sz w:val="22"/>
          <w:szCs w:val="22"/>
        </w:rPr>
        <w:t xml:space="preserve">these bands </w:t>
      </w:r>
      <w:r w:rsidR="00EF4B89" w:rsidRPr="00EF4B89">
        <w:rPr>
          <w:rFonts w:eastAsia="ＭＳ 明朝"/>
          <w:sz w:val="22"/>
          <w:szCs w:val="22"/>
        </w:rPr>
        <w:t xml:space="preserve">support </w:t>
      </w:r>
      <w:r w:rsidR="00EF4B89">
        <w:rPr>
          <w:rFonts w:eastAsia="ＭＳ 明朝"/>
          <w:sz w:val="22"/>
          <w:szCs w:val="22"/>
        </w:rPr>
        <w:t xml:space="preserve">the </w:t>
      </w:r>
      <w:r w:rsidR="00EF4B89" w:rsidRPr="00EF4B89">
        <w:rPr>
          <w:rFonts w:eastAsia="ＭＳ 明朝"/>
          <w:sz w:val="22"/>
          <w:szCs w:val="22"/>
        </w:rPr>
        <w:t xml:space="preserve">BWP </w:t>
      </w:r>
      <w:r w:rsidR="00EF4B89">
        <w:rPr>
          <w:rFonts w:eastAsia="ＭＳ 明朝"/>
          <w:sz w:val="22"/>
          <w:szCs w:val="22"/>
        </w:rPr>
        <w:t>size of nominal CBW only, one hop of PUCCH may overlap with the BW for GSM-R as shown in Fig.</w:t>
      </w:r>
      <w:r w:rsidR="00B10430">
        <w:rPr>
          <w:rFonts w:eastAsia="ＭＳ 明朝"/>
          <w:sz w:val="22"/>
          <w:szCs w:val="22"/>
        </w:rPr>
        <w:t>4</w:t>
      </w:r>
      <w:r w:rsidR="00EF4B89">
        <w:rPr>
          <w:rFonts w:eastAsia="ＭＳ 明朝"/>
          <w:sz w:val="22"/>
          <w:szCs w:val="22"/>
        </w:rPr>
        <w:t>.</w:t>
      </w:r>
      <w:r w:rsidR="0090100D">
        <w:rPr>
          <w:rFonts w:eastAsia="ＭＳ 明朝"/>
          <w:sz w:val="22"/>
          <w:szCs w:val="22"/>
        </w:rPr>
        <w:t xml:space="preserve"> To avoid this overlap, the simplest way is that </w:t>
      </w:r>
      <w:r w:rsidR="0090100D" w:rsidRPr="0090100D">
        <w:rPr>
          <w:rFonts w:eastAsia="ＭＳ 明朝"/>
          <w:sz w:val="22"/>
          <w:szCs w:val="22"/>
        </w:rPr>
        <w:t>UEs operating on these bands support an arbitrary size of BWP between 3 to 5 MHz</w:t>
      </w:r>
      <w:r w:rsidR="0090100D">
        <w:rPr>
          <w:rFonts w:eastAsia="ＭＳ 明朝"/>
          <w:sz w:val="22"/>
          <w:szCs w:val="22"/>
        </w:rPr>
        <w:t>, as Proposal 3. If it is difficult for UE to support, alternative solution is to disable FH for common PUCCH configuration</w:t>
      </w:r>
      <w:r w:rsidR="00BB3711">
        <w:rPr>
          <w:rFonts w:eastAsia="ＭＳ 明朝"/>
          <w:sz w:val="22"/>
          <w:szCs w:val="22"/>
        </w:rPr>
        <w:t>,</w:t>
      </w:r>
      <w:r w:rsidR="0090100D">
        <w:rPr>
          <w:rFonts w:eastAsia="ＭＳ 明朝"/>
          <w:sz w:val="22"/>
          <w:szCs w:val="22"/>
        </w:rPr>
        <w:t xml:space="preserve"> similar to RedCap UEs.</w:t>
      </w:r>
    </w:p>
    <w:p w14:paraId="3FD5E0C1" w14:textId="63286CF4" w:rsidR="00393A51" w:rsidRDefault="0090100D" w:rsidP="0090100D">
      <w:pPr>
        <w:spacing w:afterLines="50" w:after="120"/>
        <w:jc w:val="center"/>
        <w:rPr>
          <w:rFonts w:eastAsia="ＭＳ 明朝"/>
          <w:sz w:val="22"/>
          <w:szCs w:val="22"/>
        </w:rPr>
      </w:pPr>
      <w:r w:rsidRPr="0090100D">
        <w:rPr>
          <w:rFonts w:hint="eastAsia"/>
          <w:noProof/>
        </w:rPr>
        <w:drawing>
          <wp:inline distT="0" distB="0" distL="0" distR="0" wp14:anchorId="537E2935" wp14:editId="67953BEA">
            <wp:extent cx="2743200" cy="1797050"/>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3200" cy="1797050"/>
                    </a:xfrm>
                    <a:prstGeom prst="rect">
                      <a:avLst/>
                    </a:prstGeom>
                    <a:noFill/>
                    <a:ln>
                      <a:noFill/>
                    </a:ln>
                  </pic:spPr>
                </pic:pic>
              </a:graphicData>
            </a:graphic>
          </wp:inline>
        </w:drawing>
      </w:r>
    </w:p>
    <w:p w14:paraId="1E344458" w14:textId="08C42D75" w:rsidR="0090100D" w:rsidRPr="00183847" w:rsidRDefault="0090100D" w:rsidP="0090100D">
      <w:pPr>
        <w:spacing w:afterLines="50" w:after="120"/>
        <w:jc w:val="center"/>
        <w:rPr>
          <w:sz w:val="22"/>
          <w:szCs w:val="18"/>
          <w:lang w:val="en-US"/>
        </w:rPr>
      </w:pPr>
      <w:r w:rsidRPr="00183847">
        <w:rPr>
          <w:sz w:val="22"/>
          <w:szCs w:val="18"/>
          <w:lang w:val="en-US"/>
        </w:rPr>
        <w:t xml:space="preserve">Figure </w:t>
      </w:r>
      <w:r w:rsidR="00B10430">
        <w:rPr>
          <w:sz w:val="22"/>
          <w:szCs w:val="18"/>
          <w:lang w:val="en-US"/>
        </w:rPr>
        <w:t>4</w:t>
      </w:r>
      <w:r w:rsidRPr="00183847">
        <w:rPr>
          <w:sz w:val="22"/>
          <w:szCs w:val="18"/>
          <w:lang w:val="en-US"/>
        </w:rPr>
        <w:t>.</w:t>
      </w:r>
      <w:r>
        <w:rPr>
          <w:sz w:val="22"/>
          <w:szCs w:val="18"/>
          <w:lang w:val="en-US"/>
        </w:rPr>
        <w:t xml:space="preserve">  Common PUCCH FH overlaps with BW for GSM-R</w:t>
      </w:r>
    </w:p>
    <w:p w14:paraId="7080A301" w14:textId="77777777" w:rsidR="00393A51" w:rsidRPr="0090100D" w:rsidRDefault="00393A51" w:rsidP="00A9574C">
      <w:pPr>
        <w:spacing w:afterLines="50" w:after="120"/>
        <w:jc w:val="both"/>
        <w:rPr>
          <w:rFonts w:eastAsia="ＭＳ 明朝"/>
          <w:sz w:val="22"/>
          <w:szCs w:val="22"/>
          <w:lang w:val="en-US"/>
        </w:rPr>
      </w:pPr>
    </w:p>
    <w:p w14:paraId="5FE1091B" w14:textId="44372FAA" w:rsidR="006E223B" w:rsidRPr="00E02F96" w:rsidRDefault="006E223B" w:rsidP="006E223B">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sidR="00EA3A2B">
        <w:rPr>
          <w:rFonts w:eastAsia="ＭＳ 明朝"/>
          <w:b/>
          <w:bCs/>
          <w:sz w:val="22"/>
          <w:szCs w:val="22"/>
          <w:u w:val="single"/>
        </w:rPr>
        <w:t>6</w:t>
      </w:r>
      <w:r w:rsidRPr="00E02F96">
        <w:rPr>
          <w:rFonts w:eastAsia="ＭＳ 明朝"/>
          <w:b/>
          <w:bCs/>
          <w:sz w:val="22"/>
          <w:szCs w:val="22"/>
          <w:u w:val="single"/>
        </w:rPr>
        <w:t>:</w:t>
      </w:r>
    </w:p>
    <w:p w14:paraId="57273FB4" w14:textId="50234B0D" w:rsidR="006E223B" w:rsidRDefault="006E223B" w:rsidP="0090100D">
      <w:pPr>
        <w:pStyle w:val="afc"/>
        <w:numPr>
          <w:ilvl w:val="0"/>
          <w:numId w:val="34"/>
        </w:numPr>
        <w:spacing w:afterLines="50" w:after="120"/>
        <w:ind w:leftChars="0"/>
        <w:jc w:val="both"/>
        <w:rPr>
          <w:rFonts w:eastAsia="ＭＳ 明朝"/>
          <w:b/>
          <w:bCs/>
          <w:sz w:val="22"/>
          <w:szCs w:val="22"/>
        </w:rPr>
      </w:pPr>
      <w:r w:rsidRPr="0090100D">
        <w:rPr>
          <w:rFonts w:eastAsia="ＭＳ 明朝"/>
          <w:b/>
          <w:bCs/>
          <w:sz w:val="22"/>
          <w:szCs w:val="22"/>
        </w:rPr>
        <w:t xml:space="preserve">For PUCCH transmission within </w:t>
      </w:r>
      <w:r w:rsidR="0090100D" w:rsidRPr="0090100D">
        <w:rPr>
          <w:rFonts w:eastAsia="ＭＳ 明朝"/>
          <w:b/>
          <w:bCs/>
          <w:sz w:val="22"/>
          <w:szCs w:val="22"/>
        </w:rPr>
        <w:t xml:space="preserve">the </w:t>
      </w:r>
      <w:r w:rsidR="0090100D" w:rsidRPr="0090100D">
        <w:rPr>
          <w:rFonts w:eastAsia="Microsoft YaHei UI"/>
          <w:b/>
          <w:bCs/>
          <w:sz w:val="22"/>
          <w:szCs w:val="22"/>
          <w:lang w:val="en-US" w:eastAsia="zh-CN"/>
        </w:rPr>
        <w:t xml:space="preserve">transmission </w:t>
      </w:r>
      <w:r w:rsidR="0090100D">
        <w:rPr>
          <w:rFonts w:eastAsia="Microsoft YaHei UI"/>
          <w:b/>
          <w:bCs/>
          <w:sz w:val="22"/>
          <w:szCs w:val="22"/>
          <w:lang w:val="en-US" w:eastAsia="zh-CN"/>
        </w:rPr>
        <w:t>BW</w:t>
      </w:r>
      <w:r w:rsidR="00A209A9" w:rsidRPr="00A209A9">
        <w:rPr>
          <w:rFonts w:eastAsia="ＭＳ 明朝"/>
          <w:b/>
          <w:bCs/>
          <w:sz w:val="22"/>
          <w:szCs w:val="22"/>
        </w:rPr>
        <w:t xml:space="preserve"> </w:t>
      </w:r>
      <w:r w:rsidR="00A209A9" w:rsidRPr="004D0DFF">
        <w:rPr>
          <w:rFonts w:eastAsia="ＭＳ 明朝"/>
          <w:b/>
          <w:bCs/>
          <w:sz w:val="22"/>
          <w:szCs w:val="22"/>
        </w:rPr>
        <w:t>less than</w:t>
      </w:r>
      <w:r w:rsidR="00A209A9" w:rsidRPr="0090100D">
        <w:rPr>
          <w:rFonts w:eastAsia="Microsoft YaHei UI"/>
          <w:b/>
          <w:bCs/>
          <w:sz w:val="22"/>
          <w:szCs w:val="22"/>
          <w:lang w:val="en-US" w:eastAsia="zh-CN"/>
        </w:rPr>
        <w:t xml:space="preserve"> </w:t>
      </w:r>
      <w:r w:rsidR="0090100D" w:rsidRPr="0090100D">
        <w:rPr>
          <w:rFonts w:eastAsia="Microsoft YaHei UI"/>
          <w:b/>
          <w:bCs/>
          <w:sz w:val="22"/>
          <w:szCs w:val="22"/>
          <w:lang w:val="en-US" w:eastAsia="zh-CN"/>
        </w:rPr>
        <w:t xml:space="preserve">5MHz </w:t>
      </w:r>
      <w:r w:rsidR="0090100D" w:rsidRPr="0090100D">
        <w:rPr>
          <w:rFonts w:eastAsia="Batang"/>
          <w:b/>
          <w:bCs/>
          <w:sz w:val="22"/>
          <w:szCs w:val="22"/>
          <w:lang w:eastAsia="zh-CN"/>
        </w:rPr>
        <w:t xml:space="preserve">for 5MHz </w:t>
      </w:r>
      <w:r w:rsidR="0090100D">
        <w:rPr>
          <w:rFonts w:eastAsia="Batang"/>
          <w:b/>
          <w:bCs/>
          <w:sz w:val="22"/>
          <w:szCs w:val="22"/>
          <w:lang w:eastAsia="zh-CN"/>
        </w:rPr>
        <w:t>CBW</w:t>
      </w:r>
      <w:r w:rsidR="0090100D" w:rsidRPr="0090100D">
        <w:rPr>
          <w:rFonts w:eastAsia="ＭＳ 明朝"/>
          <w:b/>
          <w:bCs/>
          <w:sz w:val="22"/>
          <w:szCs w:val="22"/>
        </w:rPr>
        <w:t xml:space="preserve">, </w:t>
      </w:r>
      <w:r w:rsidR="00E811D3">
        <w:rPr>
          <w:rFonts w:eastAsia="ＭＳ 明朝"/>
          <w:b/>
          <w:bCs/>
          <w:sz w:val="22"/>
          <w:szCs w:val="22"/>
        </w:rPr>
        <w:t xml:space="preserve">down select from one of the </w:t>
      </w:r>
      <w:r w:rsidR="00E811D3" w:rsidRPr="004D0DFF">
        <w:rPr>
          <w:rFonts w:eastAsia="ＭＳ 明朝"/>
          <w:b/>
          <w:bCs/>
          <w:sz w:val="22"/>
          <w:szCs w:val="22"/>
        </w:rPr>
        <w:t>following</w:t>
      </w:r>
      <w:r w:rsidR="00E811D3">
        <w:rPr>
          <w:rFonts w:eastAsia="ＭＳ 明朝"/>
          <w:b/>
          <w:bCs/>
          <w:sz w:val="22"/>
          <w:szCs w:val="22"/>
        </w:rPr>
        <w:t xml:space="preserve"> option</w:t>
      </w:r>
      <w:r w:rsidR="00E811D3" w:rsidRPr="004D0DFF">
        <w:rPr>
          <w:rFonts w:eastAsia="ＭＳ 明朝"/>
          <w:b/>
          <w:bCs/>
          <w:sz w:val="22"/>
          <w:szCs w:val="22"/>
        </w:rPr>
        <w:t>s</w:t>
      </w:r>
    </w:p>
    <w:p w14:paraId="6A1532CB" w14:textId="77777777" w:rsidR="00BB3711" w:rsidRPr="004D0DFF" w:rsidRDefault="00BB3711" w:rsidP="00BB3711">
      <w:pPr>
        <w:pStyle w:val="afc"/>
        <w:numPr>
          <w:ilvl w:val="1"/>
          <w:numId w:val="34"/>
        </w:numPr>
        <w:spacing w:afterLines="50" w:after="120"/>
        <w:ind w:leftChars="0"/>
        <w:jc w:val="both"/>
        <w:rPr>
          <w:rFonts w:eastAsia="ＭＳ 明朝"/>
          <w:b/>
          <w:bCs/>
          <w:sz w:val="22"/>
          <w:szCs w:val="22"/>
        </w:rPr>
      </w:pPr>
      <w:r w:rsidRPr="004D0DFF">
        <w:rPr>
          <w:rFonts w:eastAsia="ＭＳ 明朝"/>
          <w:b/>
          <w:bCs/>
          <w:sz w:val="22"/>
          <w:szCs w:val="22"/>
        </w:rPr>
        <w:t xml:space="preserve">Option 1: UEs operating on </w:t>
      </w:r>
      <w:r>
        <w:rPr>
          <w:rFonts w:eastAsia="ＭＳ 明朝"/>
          <w:b/>
          <w:bCs/>
          <w:sz w:val="22"/>
          <w:szCs w:val="22"/>
        </w:rPr>
        <w:t xml:space="preserve">these bands </w:t>
      </w:r>
      <w:r w:rsidRPr="004D0DFF">
        <w:rPr>
          <w:rFonts w:eastAsia="ＭＳ 明朝"/>
          <w:b/>
          <w:bCs/>
          <w:sz w:val="22"/>
          <w:szCs w:val="22"/>
        </w:rPr>
        <w:t>support an arbitrary size of BWP between 3 to 5 MHz</w:t>
      </w:r>
    </w:p>
    <w:p w14:paraId="0CA00D96" w14:textId="7BB5739E" w:rsidR="00A9574C" w:rsidRPr="00F27D65" w:rsidRDefault="00BB3711" w:rsidP="00386FF3">
      <w:pPr>
        <w:pStyle w:val="afc"/>
        <w:numPr>
          <w:ilvl w:val="1"/>
          <w:numId w:val="34"/>
        </w:numPr>
        <w:spacing w:afterLines="50" w:after="120"/>
        <w:ind w:leftChars="0"/>
        <w:jc w:val="both"/>
        <w:rPr>
          <w:sz w:val="22"/>
          <w:szCs w:val="22"/>
        </w:rPr>
      </w:pPr>
      <w:r w:rsidRPr="00F27D65">
        <w:rPr>
          <w:rFonts w:eastAsia="ＭＳ 明朝"/>
          <w:b/>
          <w:bCs/>
          <w:sz w:val="22"/>
          <w:szCs w:val="22"/>
        </w:rPr>
        <w:t>Option 2: Disable FH for common PUCCH configuration</w:t>
      </w:r>
    </w:p>
    <w:p w14:paraId="23B36D7B" w14:textId="357BD144" w:rsidR="0042163F" w:rsidRDefault="0042163F" w:rsidP="00670612">
      <w:pPr>
        <w:spacing w:afterLines="50" w:after="120"/>
        <w:rPr>
          <w:sz w:val="22"/>
          <w:szCs w:val="22"/>
        </w:rPr>
      </w:pPr>
    </w:p>
    <w:p w14:paraId="6A17DF6A" w14:textId="77777777" w:rsidR="0042163F" w:rsidRPr="00FA03B3" w:rsidRDefault="0042163F" w:rsidP="00670612">
      <w:pPr>
        <w:spacing w:afterLines="50" w:after="120"/>
        <w:rPr>
          <w:sz w:val="22"/>
          <w:szCs w:val="22"/>
        </w:rPr>
      </w:pPr>
    </w:p>
    <w:p w14:paraId="0E6AE862" w14:textId="77777777" w:rsidR="007D02E5" w:rsidRPr="00EE092A" w:rsidRDefault="008A4A93">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595F4D70" w14:textId="6A513C6C" w:rsidR="00D0247A" w:rsidRDefault="00FE79AE" w:rsidP="00AE0496">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ed</w:t>
      </w:r>
      <w:r w:rsidR="001277A5">
        <w:rPr>
          <w:rFonts w:eastAsia="ＭＳ 明朝"/>
          <w:sz w:val="22"/>
          <w:szCs w:val="22"/>
          <w:lang w:val="en-US"/>
        </w:rPr>
        <w:t xml:space="preserve"> </w:t>
      </w:r>
      <w:r w:rsidR="00370A2E" w:rsidRPr="00370A2E">
        <w:rPr>
          <w:rFonts w:eastAsia="ＭＳ 明朝"/>
          <w:sz w:val="22"/>
          <w:szCs w:val="22"/>
          <w:lang w:val="en-US"/>
        </w:rPr>
        <w:t>the necessary changes to NR physical layer with minimum specification impact to operate in spectrum allocations from approximately 3 MHz up to below 5 MHz</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956278">
        <w:rPr>
          <w:rFonts w:eastAsia="ＭＳ 明朝"/>
          <w:sz w:val="22"/>
          <w:szCs w:val="22"/>
          <w:lang w:val="en-US"/>
        </w:rPr>
        <w:t xml:space="preserve">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63092501" w14:textId="77777777" w:rsidR="00F27D65" w:rsidRDefault="00F27D65" w:rsidP="00F27D65">
      <w:pPr>
        <w:spacing w:afterLines="50" w:after="120"/>
        <w:jc w:val="both"/>
        <w:rPr>
          <w:b/>
          <w:bCs/>
          <w:sz w:val="22"/>
          <w:szCs w:val="18"/>
          <w:u w:val="single"/>
          <w:lang w:val="en-US"/>
        </w:rPr>
      </w:pPr>
    </w:p>
    <w:p w14:paraId="39DD84BD" w14:textId="77777777" w:rsidR="009912FA" w:rsidRPr="00E02F96" w:rsidRDefault="009912FA" w:rsidP="009912FA">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Pr>
          <w:rFonts w:eastAsia="ＭＳ 明朝"/>
          <w:b/>
          <w:bCs/>
          <w:sz w:val="22"/>
          <w:szCs w:val="22"/>
          <w:u w:val="single"/>
        </w:rPr>
        <w:t>1</w:t>
      </w:r>
      <w:r w:rsidRPr="00E02F96">
        <w:rPr>
          <w:rFonts w:eastAsia="ＭＳ 明朝"/>
          <w:b/>
          <w:bCs/>
          <w:sz w:val="22"/>
          <w:szCs w:val="22"/>
          <w:u w:val="single"/>
        </w:rPr>
        <w:t>:</w:t>
      </w:r>
    </w:p>
    <w:p w14:paraId="023A0CB9" w14:textId="77777777" w:rsidR="009912FA" w:rsidRPr="0049057D" w:rsidRDefault="009912FA" w:rsidP="009912FA">
      <w:pPr>
        <w:pStyle w:val="afc"/>
        <w:numPr>
          <w:ilvl w:val="0"/>
          <w:numId w:val="32"/>
        </w:numPr>
        <w:ind w:leftChars="0"/>
        <w:jc w:val="both"/>
        <w:rPr>
          <w:b/>
          <w:bCs/>
          <w:sz w:val="22"/>
          <w:szCs w:val="18"/>
          <w:u w:val="single"/>
          <w:lang w:val="en-US"/>
        </w:rPr>
      </w:pPr>
      <w:r>
        <w:rPr>
          <w:rFonts w:eastAsia="ＭＳ 明朝"/>
          <w:b/>
          <w:bCs/>
          <w:sz w:val="22"/>
          <w:szCs w:val="22"/>
        </w:rPr>
        <w:t>Confirm the following working assumption</w:t>
      </w:r>
    </w:p>
    <w:p w14:paraId="0806C251" w14:textId="77777777" w:rsidR="009912FA" w:rsidRPr="0049057D" w:rsidRDefault="009912FA" w:rsidP="009912FA">
      <w:pPr>
        <w:pStyle w:val="afc"/>
        <w:numPr>
          <w:ilvl w:val="1"/>
          <w:numId w:val="32"/>
        </w:numPr>
        <w:ind w:leftChars="0"/>
        <w:jc w:val="both"/>
        <w:rPr>
          <w:b/>
          <w:bCs/>
          <w:sz w:val="22"/>
          <w:szCs w:val="18"/>
          <w:lang w:val="en-US"/>
        </w:rPr>
      </w:pPr>
      <w:r w:rsidRPr="0049057D">
        <w:rPr>
          <w:b/>
          <w:bCs/>
          <w:sz w:val="22"/>
          <w:szCs w:val="18"/>
          <w:lang w:val="en-US"/>
        </w:rPr>
        <w:t xml:space="preserve">For transmission bandwidth[s] of &lt;5MHz, for PBCH, in the case[s] that available PRBs for PBCH transmission are less than 20PRB, </w:t>
      </w:r>
    </w:p>
    <w:p w14:paraId="06595E3F" w14:textId="77777777" w:rsidR="009912FA" w:rsidRPr="0049057D" w:rsidRDefault="009912FA" w:rsidP="009912FA">
      <w:pPr>
        <w:pStyle w:val="afc"/>
        <w:numPr>
          <w:ilvl w:val="2"/>
          <w:numId w:val="32"/>
        </w:numPr>
        <w:ind w:leftChars="0"/>
        <w:jc w:val="both"/>
        <w:rPr>
          <w:b/>
          <w:bCs/>
          <w:sz w:val="22"/>
          <w:szCs w:val="18"/>
          <w:lang w:val="en-US"/>
        </w:rPr>
      </w:pPr>
      <w:r w:rsidRPr="0049057D">
        <w:rPr>
          <w:b/>
          <w:bCs/>
          <w:sz w:val="22"/>
          <w:szCs w:val="18"/>
          <w:lang w:val="en-US"/>
        </w:rPr>
        <w:t>PBCH based on RB-level puncturing (i.e., PBCH encoding is based on 20PRB. The encoded bits and DMRS are mapped to 20PRBs based on legacy SSB structure, and those PRBs that fall outside of available PRBs for PBCH transmission are punctured)</w:t>
      </w:r>
    </w:p>
    <w:p w14:paraId="2D813F91" w14:textId="77777777" w:rsidR="009912FA" w:rsidRPr="0049057D" w:rsidRDefault="009912FA" w:rsidP="009912FA">
      <w:pPr>
        <w:pStyle w:val="afc"/>
        <w:numPr>
          <w:ilvl w:val="2"/>
          <w:numId w:val="32"/>
        </w:numPr>
        <w:ind w:leftChars="0"/>
        <w:jc w:val="both"/>
        <w:rPr>
          <w:b/>
          <w:bCs/>
          <w:sz w:val="22"/>
          <w:szCs w:val="18"/>
          <w:lang w:val="en-US"/>
        </w:rPr>
      </w:pPr>
      <w:r w:rsidRPr="0049057D">
        <w:rPr>
          <w:b/>
          <w:bCs/>
          <w:sz w:val="22"/>
          <w:szCs w:val="18"/>
          <w:lang w:val="en-US"/>
        </w:rPr>
        <w:t>Note: No other optimization is needed</w:t>
      </w:r>
    </w:p>
    <w:p w14:paraId="52705A18" w14:textId="77777777" w:rsidR="009912FA" w:rsidRDefault="009912FA" w:rsidP="009912FA">
      <w:pPr>
        <w:spacing w:afterLines="50" w:after="120"/>
        <w:jc w:val="both"/>
        <w:rPr>
          <w:b/>
          <w:bCs/>
          <w:sz w:val="22"/>
          <w:szCs w:val="18"/>
          <w:u w:val="single"/>
          <w:lang w:val="en-US"/>
        </w:rPr>
      </w:pPr>
    </w:p>
    <w:p w14:paraId="3B3D3B69" w14:textId="77777777" w:rsidR="009912FA" w:rsidRPr="00E02F96" w:rsidRDefault="009912FA" w:rsidP="009912FA">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Pr>
          <w:rFonts w:eastAsia="ＭＳ 明朝"/>
          <w:b/>
          <w:bCs/>
          <w:sz w:val="22"/>
          <w:szCs w:val="22"/>
          <w:u w:val="single"/>
        </w:rPr>
        <w:t>2</w:t>
      </w:r>
      <w:r w:rsidRPr="00E02F96">
        <w:rPr>
          <w:rFonts w:eastAsia="ＭＳ 明朝"/>
          <w:b/>
          <w:bCs/>
          <w:sz w:val="22"/>
          <w:szCs w:val="22"/>
          <w:u w:val="single"/>
        </w:rPr>
        <w:t>:</w:t>
      </w:r>
    </w:p>
    <w:p w14:paraId="371D0C2D" w14:textId="77777777" w:rsidR="009912FA" w:rsidRPr="00B34BD8" w:rsidRDefault="009912FA" w:rsidP="009912FA">
      <w:pPr>
        <w:pStyle w:val="afc"/>
        <w:numPr>
          <w:ilvl w:val="0"/>
          <w:numId w:val="32"/>
        </w:numPr>
        <w:ind w:leftChars="0"/>
        <w:jc w:val="both"/>
        <w:rPr>
          <w:b/>
          <w:bCs/>
          <w:sz w:val="22"/>
          <w:szCs w:val="18"/>
          <w:u w:val="single"/>
          <w:lang w:val="en-US"/>
        </w:rPr>
      </w:pPr>
      <w:r>
        <w:rPr>
          <w:rFonts w:eastAsia="ＭＳ 明朝"/>
          <w:b/>
          <w:bCs/>
          <w:sz w:val="22"/>
          <w:szCs w:val="22"/>
        </w:rPr>
        <w:t>Punctured</w:t>
      </w:r>
      <w:r w:rsidRPr="0049057D">
        <w:rPr>
          <w:rFonts w:eastAsia="ＭＳ 明朝"/>
          <w:b/>
          <w:bCs/>
          <w:sz w:val="22"/>
          <w:szCs w:val="22"/>
        </w:rPr>
        <w:t xml:space="preserve"> PBCH BW is 12 PRBs for 3MHz CBW in every target band in this WI</w:t>
      </w:r>
      <w:r>
        <w:rPr>
          <w:rFonts w:eastAsia="ＭＳ 明朝"/>
          <w:b/>
          <w:bCs/>
          <w:sz w:val="22"/>
          <w:szCs w:val="22"/>
        </w:rPr>
        <w:t xml:space="preserve"> or </w:t>
      </w:r>
      <w:r w:rsidRPr="00971FC0">
        <w:rPr>
          <w:rFonts w:eastAsia="ＭＳ 明朝"/>
          <w:b/>
          <w:bCs/>
          <w:sz w:val="22"/>
          <w:szCs w:val="22"/>
        </w:rPr>
        <w:t>when transmission bandwidth[s] is less than 5MHz for 5MHz CBW</w:t>
      </w:r>
      <w:r>
        <w:rPr>
          <w:rFonts w:eastAsia="ＭＳ 明朝"/>
          <w:b/>
          <w:bCs/>
          <w:sz w:val="22"/>
          <w:szCs w:val="22"/>
        </w:rPr>
        <w:t xml:space="preserve"> </w:t>
      </w:r>
    </w:p>
    <w:p w14:paraId="7068FCCD" w14:textId="77777777" w:rsidR="009912FA" w:rsidRPr="0049057D" w:rsidRDefault="009912FA" w:rsidP="009912FA">
      <w:pPr>
        <w:pStyle w:val="afc"/>
        <w:numPr>
          <w:ilvl w:val="1"/>
          <w:numId w:val="32"/>
        </w:numPr>
        <w:ind w:leftChars="0"/>
        <w:jc w:val="both"/>
        <w:rPr>
          <w:b/>
          <w:bCs/>
          <w:sz w:val="22"/>
          <w:szCs w:val="18"/>
          <w:u w:val="single"/>
          <w:lang w:val="en-US"/>
        </w:rPr>
      </w:pPr>
      <w:r>
        <w:rPr>
          <w:rFonts w:eastAsia="ＭＳ 明朝" w:hint="eastAsia"/>
          <w:b/>
          <w:bCs/>
          <w:sz w:val="22"/>
          <w:szCs w:val="22"/>
        </w:rPr>
        <w:t>P</w:t>
      </w:r>
      <w:r>
        <w:rPr>
          <w:rFonts w:eastAsia="ＭＳ 明朝"/>
          <w:b/>
          <w:bCs/>
          <w:sz w:val="22"/>
          <w:szCs w:val="22"/>
        </w:rPr>
        <w:t>SS/SSS and PBCH are transmitted/received on the same PRBs on different OFDM symbols, and PBCH outside the PRBs are punctured</w:t>
      </w:r>
    </w:p>
    <w:p w14:paraId="6A05C153" w14:textId="77777777" w:rsidR="00F27D65" w:rsidRPr="009912FA" w:rsidRDefault="00F27D65" w:rsidP="00AE0496">
      <w:pPr>
        <w:spacing w:afterLines="50" w:after="120"/>
        <w:jc w:val="both"/>
        <w:rPr>
          <w:rFonts w:eastAsia="ＭＳ 明朝"/>
          <w:sz w:val="22"/>
          <w:szCs w:val="22"/>
          <w:lang w:val="en-US"/>
        </w:rPr>
      </w:pPr>
    </w:p>
    <w:p w14:paraId="3E57F668" w14:textId="77777777" w:rsidR="009912FA" w:rsidRPr="00E02F96" w:rsidRDefault="009912FA" w:rsidP="009912FA">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Pr>
          <w:rFonts w:eastAsia="ＭＳ 明朝"/>
          <w:b/>
          <w:bCs/>
          <w:sz w:val="22"/>
          <w:szCs w:val="22"/>
          <w:u w:val="single"/>
        </w:rPr>
        <w:t>3</w:t>
      </w:r>
      <w:r w:rsidRPr="00E02F96">
        <w:rPr>
          <w:rFonts w:eastAsia="ＭＳ 明朝"/>
          <w:b/>
          <w:bCs/>
          <w:sz w:val="22"/>
          <w:szCs w:val="22"/>
          <w:u w:val="single"/>
        </w:rPr>
        <w:t>:</w:t>
      </w:r>
    </w:p>
    <w:p w14:paraId="4F94D184" w14:textId="77777777" w:rsidR="009912FA" w:rsidRDefault="009912FA" w:rsidP="009912FA">
      <w:pPr>
        <w:pStyle w:val="afc"/>
        <w:numPr>
          <w:ilvl w:val="0"/>
          <w:numId w:val="33"/>
        </w:numPr>
        <w:spacing w:afterLines="50" w:after="120"/>
        <w:ind w:leftChars="0"/>
        <w:jc w:val="both"/>
        <w:rPr>
          <w:rFonts w:eastAsia="ＭＳ 明朝"/>
          <w:b/>
          <w:bCs/>
          <w:sz w:val="22"/>
          <w:szCs w:val="22"/>
        </w:rPr>
      </w:pPr>
      <w:r w:rsidRPr="009103BB">
        <w:rPr>
          <w:rFonts w:eastAsia="ＭＳ 明朝"/>
          <w:b/>
          <w:bCs/>
          <w:sz w:val="22"/>
          <w:szCs w:val="22"/>
        </w:rPr>
        <w:t>For CORESET#0 configuration for transmission BWs of &lt;5MHz for 3</w:t>
      </w:r>
      <w:r>
        <w:rPr>
          <w:rFonts w:eastAsia="ＭＳ 明朝"/>
          <w:b/>
          <w:bCs/>
          <w:sz w:val="22"/>
          <w:szCs w:val="22"/>
        </w:rPr>
        <w:t xml:space="preserve"> and </w:t>
      </w:r>
      <w:r w:rsidRPr="009103BB">
        <w:rPr>
          <w:rFonts w:eastAsia="ＭＳ 明朝"/>
          <w:b/>
          <w:bCs/>
          <w:sz w:val="22"/>
          <w:szCs w:val="22"/>
        </w:rPr>
        <w:t>5</w:t>
      </w:r>
      <w:r>
        <w:rPr>
          <w:rFonts w:eastAsia="ＭＳ 明朝"/>
          <w:b/>
          <w:bCs/>
          <w:sz w:val="22"/>
          <w:szCs w:val="22"/>
        </w:rPr>
        <w:t xml:space="preserve"> </w:t>
      </w:r>
      <w:r w:rsidRPr="009103BB">
        <w:rPr>
          <w:rFonts w:eastAsia="ＭＳ 明朝"/>
          <w:b/>
          <w:bCs/>
          <w:sz w:val="22"/>
          <w:szCs w:val="22"/>
        </w:rPr>
        <w:t>MHz CBWs,</w:t>
      </w:r>
      <w:r>
        <w:rPr>
          <w:rFonts w:eastAsia="ＭＳ 明朝"/>
          <w:b/>
          <w:bCs/>
          <w:sz w:val="22"/>
          <w:szCs w:val="22"/>
        </w:rPr>
        <w:t xml:space="preserve"> a</w:t>
      </w:r>
      <w:r w:rsidRPr="009103BB">
        <w:rPr>
          <w:rFonts w:eastAsia="ＭＳ 明朝"/>
          <w:b/>
          <w:bCs/>
          <w:sz w:val="22"/>
          <w:szCs w:val="22"/>
        </w:rPr>
        <w:t xml:space="preserve"> new CORESET#0 configuration table is introduced for the configuration</w:t>
      </w:r>
      <w:r>
        <w:rPr>
          <w:rFonts w:eastAsia="ＭＳ 明朝"/>
          <w:b/>
          <w:bCs/>
          <w:sz w:val="22"/>
          <w:szCs w:val="22"/>
        </w:rPr>
        <w:t xml:space="preserve"> with following rows</w:t>
      </w:r>
    </w:p>
    <w:p w14:paraId="1B3697B6" w14:textId="77777777" w:rsidR="009912FA" w:rsidRDefault="009912FA" w:rsidP="009912FA">
      <w:pPr>
        <w:pStyle w:val="afc"/>
        <w:numPr>
          <w:ilvl w:val="1"/>
          <w:numId w:val="33"/>
        </w:numPr>
        <w:spacing w:afterLines="50" w:after="120"/>
        <w:ind w:leftChars="0"/>
        <w:jc w:val="both"/>
        <w:rPr>
          <w:rFonts w:eastAsia="ＭＳ 明朝"/>
          <w:b/>
          <w:bCs/>
          <w:sz w:val="22"/>
          <w:szCs w:val="22"/>
        </w:rPr>
      </w:pPr>
      <w:r>
        <w:rPr>
          <w:rFonts w:eastAsia="ＭＳ 明朝" w:hint="eastAsia"/>
          <w:b/>
          <w:bCs/>
          <w:sz w:val="22"/>
          <w:szCs w:val="22"/>
        </w:rPr>
        <w:t>1</w:t>
      </w:r>
      <w:r>
        <w:rPr>
          <w:rFonts w:eastAsia="ＭＳ 明朝"/>
          <w:b/>
          <w:bCs/>
          <w:sz w:val="22"/>
          <w:szCs w:val="22"/>
        </w:rPr>
        <w:t>2 PRBs with 2 OFDM symbols</w:t>
      </w:r>
    </w:p>
    <w:p w14:paraId="1866E408" w14:textId="77777777" w:rsidR="009912FA" w:rsidRPr="009103BB" w:rsidRDefault="009912FA" w:rsidP="009912FA">
      <w:pPr>
        <w:pStyle w:val="afc"/>
        <w:numPr>
          <w:ilvl w:val="1"/>
          <w:numId w:val="33"/>
        </w:numPr>
        <w:spacing w:afterLines="50" w:after="120"/>
        <w:ind w:leftChars="0"/>
        <w:jc w:val="both"/>
        <w:rPr>
          <w:rFonts w:eastAsia="ＭＳ 明朝"/>
          <w:b/>
          <w:bCs/>
          <w:sz w:val="22"/>
          <w:szCs w:val="22"/>
        </w:rPr>
      </w:pPr>
      <w:r>
        <w:rPr>
          <w:rFonts w:eastAsia="ＭＳ 明朝" w:hint="eastAsia"/>
          <w:b/>
          <w:bCs/>
          <w:sz w:val="22"/>
          <w:szCs w:val="22"/>
        </w:rPr>
        <w:t>1</w:t>
      </w:r>
      <w:r>
        <w:rPr>
          <w:rFonts w:eastAsia="ＭＳ 明朝"/>
          <w:b/>
          <w:bCs/>
          <w:sz w:val="22"/>
          <w:szCs w:val="22"/>
        </w:rPr>
        <w:t>2 PRBs with 3 OFDM symbols</w:t>
      </w:r>
    </w:p>
    <w:p w14:paraId="3E46C240" w14:textId="77777777" w:rsidR="009912FA" w:rsidRPr="009103BB" w:rsidRDefault="009912FA" w:rsidP="009912FA">
      <w:pPr>
        <w:pStyle w:val="afc"/>
        <w:numPr>
          <w:ilvl w:val="1"/>
          <w:numId w:val="33"/>
        </w:numPr>
        <w:spacing w:afterLines="50" w:after="120"/>
        <w:ind w:leftChars="0"/>
        <w:jc w:val="both"/>
        <w:rPr>
          <w:rFonts w:eastAsia="ＭＳ 明朝"/>
          <w:b/>
          <w:bCs/>
          <w:sz w:val="22"/>
          <w:szCs w:val="22"/>
        </w:rPr>
      </w:pPr>
      <w:r>
        <w:rPr>
          <w:rFonts w:eastAsia="ＭＳ 明朝" w:hint="eastAsia"/>
          <w:b/>
          <w:bCs/>
          <w:sz w:val="22"/>
          <w:szCs w:val="22"/>
        </w:rPr>
        <w:t>1</w:t>
      </w:r>
      <w:r>
        <w:rPr>
          <w:rFonts w:eastAsia="ＭＳ 明朝"/>
          <w:b/>
          <w:bCs/>
          <w:sz w:val="22"/>
          <w:szCs w:val="22"/>
        </w:rPr>
        <w:t>5 PRBs with 2 OFDM symbols</w:t>
      </w:r>
    </w:p>
    <w:p w14:paraId="3B96E5B2" w14:textId="77777777" w:rsidR="009912FA" w:rsidRPr="009103BB" w:rsidRDefault="009912FA" w:rsidP="009912FA">
      <w:pPr>
        <w:pStyle w:val="afc"/>
        <w:numPr>
          <w:ilvl w:val="1"/>
          <w:numId w:val="33"/>
        </w:numPr>
        <w:spacing w:afterLines="50" w:after="120"/>
        <w:ind w:leftChars="0"/>
        <w:jc w:val="both"/>
        <w:rPr>
          <w:rFonts w:eastAsia="ＭＳ 明朝"/>
          <w:b/>
          <w:bCs/>
          <w:sz w:val="22"/>
          <w:szCs w:val="22"/>
        </w:rPr>
      </w:pPr>
      <w:r>
        <w:rPr>
          <w:rFonts w:eastAsia="ＭＳ 明朝" w:hint="eastAsia"/>
          <w:b/>
          <w:bCs/>
          <w:sz w:val="22"/>
          <w:szCs w:val="22"/>
        </w:rPr>
        <w:t>1</w:t>
      </w:r>
      <w:r>
        <w:rPr>
          <w:rFonts w:eastAsia="ＭＳ 明朝"/>
          <w:b/>
          <w:bCs/>
          <w:sz w:val="22"/>
          <w:szCs w:val="22"/>
        </w:rPr>
        <w:t>5 PRBs with 3 OFDM symbols</w:t>
      </w:r>
    </w:p>
    <w:p w14:paraId="44AFC07B" w14:textId="5F787E89" w:rsidR="001C4E26" w:rsidRDefault="001C4E26" w:rsidP="009912FA">
      <w:pPr>
        <w:spacing w:afterLines="50" w:after="120"/>
        <w:jc w:val="both"/>
        <w:rPr>
          <w:rFonts w:eastAsia="ＭＳ 明朝"/>
          <w:sz w:val="22"/>
          <w:szCs w:val="22"/>
        </w:rPr>
      </w:pPr>
    </w:p>
    <w:p w14:paraId="58A16DF4" w14:textId="77777777" w:rsidR="00EA3A2B" w:rsidRPr="00E02F96" w:rsidRDefault="00EA3A2B" w:rsidP="00EA3A2B">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Pr>
          <w:rFonts w:eastAsia="ＭＳ 明朝"/>
          <w:b/>
          <w:bCs/>
          <w:sz w:val="22"/>
          <w:szCs w:val="22"/>
          <w:u w:val="single"/>
        </w:rPr>
        <w:t>4</w:t>
      </w:r>
      <w:r w:rsidRPr="00E02F96">
        <w:rPr>
          <w:rFonts w:eastAsia="ＭＳ 明朝"/>
          <w:b/>
          <w:bCs/>
          <w:sz w:val="22"/>
          <w:szCs w:val="22"/>
          <w:u w:val="single"/>
        </w:rPr>
        <w:t>:</w:t>
      </w:r>
    </w:p>
    <w:p w14:paraId="44040B59" w14:textId="77777777" w:rsidR="00EA3A2B" w:rsidRPr="004D0DFF" w:rsidRDefault="00EA3A2B" w:rsidP="00EA3A2B">
      <w:pPr>
        <w:pStyle w:val="afc"/>
        <w:numPr>
          <w:ilvl w:val="0"/>
          <w:numId w:val="34"/>
        </w:numPr>
        <w:spacing w:afterLines="50" w:after="120"/>
        <w:ind w:leftChars="0"/>
        <w:jc w:val="both"/>
        <w:rPr>
          <w:rFonts w:eastAsia="ＭＳ 明朝"/>
          <w:b/>
          <w:bCs/>
          <w:sz w:val="22"/>
          <w:szCs w:val="22"/>
        </w:rPr>
      </w:pPr>
      <w:r w:rsidRPr="004D0DFF">
        <w:rPr>
          <w:rFonts w:eastAsia="ＭＳ 明朝"/>
          <w:b/>
          <w:bCs/>
          <w:sz w:val="22"/>
          <w:szCs w:val="22"/>
        </w:rPr>
        <w:t>For TRS transmission/reception within the transmission BW less than 5 MHz</w:t>
      </w:r>
      <w:r>
        <w:rPr>
          <w:rFonts w:eastAsia="ＭＳ 明朝"/>
          <w:b/>
          <w:bCs/>
          <w:sz w:val="22"/>
          <w:szCs w:val="22"/>
        </w:rPr>
        <w:t xml:space="preserve"> for 5MHz CBW</w:t>
      </w:r>
      <w:r w:rsidRPr="004D0DFF">
        <w:rPr>
          <w:rFonts w:eastAsia="ＭＳ 明朝"/>
          <w:b/>
          <w:bCs/>
          <w:sz w:val="22"/>
          <w:szCs w:val="22"/>
        </w:rPr>
        <w:t xml:space="preserve">, </w:t>
      </w:r>
      <w:r>
        <w:rPr>
          <w:rFonts w:eastAsia="ＭＳ 明朝"/>
          <w:b/>
          <w:bCs/>
          <w:sz w:val="22"/>
          <w:szCs w:val="22"/>
        </w:rPr>
        <w:t xml:space="preserve">down select from one of the </w:t>
      </w:r>
      <w:r w:rsidRPr="004D0DFF">
        <w:rPr>
          <w:rFonts w:eastAsia="ＭＳ 明朝"/>
          <w:b/>
          <w:bCs/>
          <w:sz w:val="22"/>
          <w:szCs w:val="22"/>
        </w:rPr>
        <w:t>following</w:t>
      </w:r>
      <w:r>
        <w:rPr>
          <w:rFonts w:eastAsia="ＭＳ 明朝"/>
          <w:b/>
          <w:bCs/>
          <w:sz w:val="22"/>
          <w:szCs w:val="22"/>
        </w:rPr>
        <w:t xml:space="preserve"> option</w:t>
      </w:r>
      <w:r w:rsidRPr="004D0DFF">
        <w:rPr>
          <w:rFonts w:eastAsia="ＭＳ 明朝"/>
          <w:b/>
          <w:bCs/>
          <w:sz w:val="22"/>
          <w:szCs w:val="22"/>
        </w:rPr>
        <w:t>s</w:t>
      </w:r>
    </w:p>
    <w:p w14:paraId="6A3429C6" w14:textId="77777777" w:rsidR="00EA3A2B" w:rsidRPr="004D0DFF" w:rsidRDefault="00EA3A2B" w:rsidP="00EA3A2B">
      <w:pPr>
        <w:pStyle w:val="afc"/>
        <w:numPr>
          <w:ilvl w:val="1"/>
          <w:numId w:val="34"/>
        </w:numPr>
        <w:spacing w:afterLines="50" w:after="120"/>
        <w:ind w:leftChars="0"/>
        <w:jc w:val="both"/>
        <w:rPr>
          <w:rFonts w:eastAsia="ＭＳ 明朝"/>
          <w:b/>
          <w:bCs/>
          <w:sz w:val="22"/>
          <w:szCs w:val="22"/>
        </w:rPr>
      </w:pPr>
      <w:r w:rsidRPr="004D0DFF">
        <w:rPr>
          <w:rFonts w:eastAsia="ＭＳ 明朝"/>
          <w:b/>
          <w:bCs/>
          <w:sz w:val="22"/>
          <w:szCs w:val="22"/>
        </w:rPr>
        <w:t xml:space="preserve">Option 1: UEs operating on </w:t>
      </w:r>
      <w:r>
        <w:rPr>
          <w:rFonts w:eastAsia="ＭＳ 明朝"/>
          <w:b/>
          <w:bCs/>
          <w:sz w:val="22"/>
          <w:szCs w:val="22"/>
        </w:rPr>
        <w:t xml:space="preserve">these bands </w:t>
      </w:r>
      <w:r w:rsidRPr="004D0DFF">
        <w:rPr>
          <w:rFonts w:eastAsia="ＭＳ 明朝"/>
          <w:b/>
          <w:bCs/>
          <w:sz w:val="22"/>
          <w:szCs w:val="22"/>
        </w:rPr>
        <w:t>support an arbitrary size of BWP between 3 to 5 MHz</w:t>
      </w:r>
    </w:p>
    <w:p w14:paraId="6E3385F7" w14:textId="77777777" w:rsidR="00EA3A2B" w:rsidRPr="004D0DFF" w:rsidRDefault="00EA3A2B" w:rsidP="00EA3A2B">
      <w:pPr>
        <w:pStyle w:val="afc"/>
        <w:numPr>
          <w:ilvl w:val="1"/>
          <w:numId w:val="34"/>
        </w:numPr>
        <w:spacing w:afterLines="50" w:after="120"/>
        <w:ind w:leftChars="0"/>
        <w:jc w:val="both"/>
        <w:rPr>
          <w:rFonts w:eastAsia="ＭＳ 明朝"/>
          <w:b/>
          <w:bCs/>
          <w:sz w:val="22"/>
          <w:szCs w:val="22"/>
        </w:rPr>
      </w:pPr>
      <w:r w:rsidRPr="004D0DFF">
        <w:rPr>
          <w:rFonts w:eastAsia="ＭＳ 明朝"/>
          <w:b/>
          <w:bCs/>
          <w:sz w:val="22"/>
          <w:szCs w:val="22"/>
        </w:rPr>
        <w:t xml:space="preserve">Option 2: Introduce a UE capability to indicate the support </w:t>
      </w:r>
      <w:r>
        <w:rPr>
          <w:rFonts w:eastAsia="ＭＳ 明朝"/>
          <w:b/>
          <w:bCs/>
          <w:sz w:val="22"/>
          <w:szCs w:val="22"/>
        </w:rPr>
        <w:t xml:space="preserve">of </w:t>
      </w:r>
      <w:r w:rsidRPr="004D0DFF">
        <w:rPr>
          <w:rFonts w:eastAsia="ＭＳ 明朝"/>
          <w:b/>
          <w:bCs/>
          <w:sz w:val="22"/>
          <w:szCs w:val="22"/>
        </w:rPr>
        <w:t xml:space="preserve">the TRS with an arbitrary size </w:t>
      </w:r>
      <w:r>
        <w:rPr>
          <w:rFonts w:eastAsia="ＭＳ 明朝"/>
          <w:b/>
          <w:bCs/>
          <w:sz w:val="22"/>
          <w:szCs w:val="22"/>
        </w:rPr>
        <w:t xml:space="preserve">with X PRB granularity </w:t>
      </w:r>
      <w:r w:rsidRPr="004D0DFF">
        <w:rPr>
          <w:rFonts w:eastAsia="ＭＳ 明朝"/>
          <w:b/>
          <w:bCs/>
          <w:sz w:val="22"/>
          <w:szCs w:val="22"/>
        </w:rPr>
        <w:t>between 3 to 5 MHz</w:t>
      </w:r>
    </w:p>
    <w:p w14:paraId="2C9B3087" w14:textId="6891A89F" w:rsidR="00EA3A2B" w:rsidRDefault="00EA3A2B" w:rsidP="009912FA">
      <w:pPr>
        <w:spacing w:afterLines="50" w:after="120"/>
        <w:jc w:val="both"/>
        <w:rPr>
          <w:rFonts w:eastAsia="ＭＳ 明朝"/>
          <w:sz w:val="22"/>
          <w:szCs w:val="22"/>
        </w:rPr>
      </w:pPr>
    </w:p>
    <w:p w14:paraId="693B308F" w14:textId="77777777" w:rsidR="00EA3A2B" w:rsidRPr="00E02F96" w:rsidRDefault="00EA3A2B" w:rsidP="00EA3A2B">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Pr>
          <w:rFonts w:eastAsia="ＭＳ 明朝"/>
          <w:b/>
          <w:bCs/>
          <w:sz w:val="22"/>
          <w:szCs w:val="22"/>
          <w:u w:val="single"/>
        </w:rPr>
        <w:t>5</w:t>
      </w:r>
      <w:r w:rsidRPr="00E02F96">
        <w:rPr>
          <w:rFonts w:eastAsia="ＭＳ 明朝"/>
          <w:b/>
          <w:bCs/>
          <w:sz w:val="22"/>
          <w:szCs w:val="22"/>
          <w:u w:val="single"/>
        </w:rPr>
        <w:t>:</w:t>
      </w:r>
    </w:p>
    <w:p w14:paraId="1EC2BB16" w14:textId="77777777" w:rsidR="00EA3A2B" w:rsidRDefault="00EA3A2B" w:rsidP="00EA3A2B">
      <w:pPr>
        <w:pStyle w:val="afc"/>
        <w:numPr>
          <w:ilvl w:val="0"/>
          <w:numId w:val="34"/>
        </w:numPr>
        <w:spacing w:afterLines="50" w:after="120"/>
        <w:ind w:leftChars="0"/>
        <w:jc w:val="both"/>
        <w:rPr>
          <w:rFonts w:eastAsia="ＭＳ 明朝"/>
          <w:b/>
          <w:bCs/>
          <w:sz w:val="22"/>
          <w:szCs w:val="22"/>
        </w:rPr>
      </w:pPr>
      <w:r w:rsidRPr="00D834D8">
        <w:rPr>
          <w:rFonts w:eastAsia="ＭＳ 明朝"/>
          <w:b/>
          <w:bCs/>
          <w:sz w:val="22"/>
          <w:szCs w:val="22"/>
        </w:rPr>
        <w:t>For transmission bandwidths of &lt;</w:t>
      </w:r>
      <w:r>
        <w:rPr>
          <w:rFonts w:eastAsia="ＭＳ 明朝"/>
          <w:b/>
          <w:bCs/>
          <w:sz w:val="22"/>
          <w:szCs w:val="22"/>
        </w:rPr>
        <w:t xml:space="preserve"> 24PRBs </w:t>
      </w:r>
      <w:r w:rsidRPr="00D834D8">
        <w:rPr>
          <w:rFonts w:eastAsia="ＭＳ 明朝"/>
          <w:b/>
          <w:bCs/>
          <w:sz w:val="22"/>
          <w:szCs w:val="22"/>
        </w:rPr>
        <w:t xml:space="preserve">for 3 and 5 MHz CBW, </w:t>
      </w:r>
      <w:r w:rsidRPr="001B1147">
        <w:rPr>
          <w:rFonts w:eastAsia="ＭＳ 明朝"/>
          <w:b/>
          <w:bCs/>
          <w:sz w:val="22"/>
          <w:szCs w:val="22"/>
        </w:rPr>
        <w:t>no enhancements are needed</w:t>
      </w:r>
      <w:r w:rsidRPr="00E656B9">
        <w:rPr>
          <w:rFonts w:eastAsia="ＭＳ 明朝"/>
          <w:b/>
          <w:bCs/>
          <w:sz w:val="22"/>
          <w:szCs w:val="22"/>
        </w:rPr>
        <w:t xml:space="preserve"> </w:t>
      </w:r>
      <w:r w:rsidRPr="00D834D8">
        <w:rPr>
          <w:rFonts w:eastAsia="ＭＳ 明朝"/>
          <w:b/>
          <w:bCs/>
          <w:sz w:val="22"/>
          <w:szCs w:val="22"/>
        </w:rPr>
        <w:t>for CSI-RS for RRM measurements</w:t>
      </w:r>
      <w:r>
        <w:rPr>
          <w:rFonts w:eastAsia="ＭＳ 明朝"/>
          <w:b/>
          <w:bCs/>
          <w:sz w:val="22"/>
          <w:szCs w:val="22"/>
        </w:rPr>
        <w:t>, i.e., r</w:t>
      </w:r>
      <w:r w:rsidRPr="001B1147">
        <w:rPr>
          <w:rFonts w:eastAsia="ＭＳ 明朝"/>
          <w:b/>
          <w:bCs/>
          <w:sz w:val="22"/>
          <w:szCs w:val="22"/>
        </w:rPr>
        <w:t>ely on SSBs for RRM measurements</w:t>
      </w:r>
    </w:p>
    <w:p w14:paraId="36FED4EC" w14:textId="5F74582D" w:rsidR="00EA3A2B" w:rsidRDefault="00EA3A2B" w:rsidP="009912FA">
      <w:pPr>
        <w:spacing w:afterLines="50" w:after="120"/>
        <w:jc w:val="both"/>
        <w:rPr>
          <w:rFonts w:eastAsia="ＭＳ 明朝"/>
          <w:sz w:val="22"/>
          <w:szCs w:val="22"/>
        </w:rPr>
      </w:pPr>
    </w:p>
    <w:p w14:paraId="5A5544A0" w14:textId="77777777" w:rsidR="00D80598" w:rsidRPr="00E02F96" w:rsidRDefault="00D80598" w:rsidP="00D80598">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Pr>
          <w:rFonts w:eastAsia="ＭＳ 明朝"/>
          <w:b/>
          <w:bCs/>
          <w:sz w:val="22"/>
          <w:szCs w:val="22"/>
          <w:u w:val="single"/>
        </w:rPr>
        <w:t>6</w:t>
      </w:r>
      <w:r w:rsidRPr="00E02F96">
        <w:rPr>
          <w:rFonts w:eastAsia="ＭＳ 明朝"/>
          <w:b/>
          <w:bCs/>
          <w:sz w:val="22"/>
          <w:szCs w:val="22"/>
          <w:u w:val="single"/>
        </w:rPr>
        <w:t>:</w:t>
      </w:r>
    </w:p>
    <w:p w14:paraId="14368652" w14:textId="77777777" w:rsidR="00D80598" w:rsidRDefault="00D80598" w:rsidP="00D80598">
      <w:pPr>
        <w:pStyle w:val="afc"/>
        <w:numPr>
          <w:ilvl w:val="0"/>
          <w:numId w:val="34"/>
        </w:numPr>
        <w:spacing w:afterLines="50" w:after="120"/>
        <w:ind w:leftChars="0"/>
        <w:jc w:val="both"/>
        <w:rPr>
          <w:rFonts w:eastAsia="ＭＳ 明朝"/>
          <w:b/>
          <w:bCs/>
          <w:sz w:val="22"/>
          <w:szCs w:val="22"/>
        </w:rPr>
      </w:pPr>
      <w:r w:rsidRPr="0090100D">
        <w:rPr>
          <w:rFonts w:eastAsia="ＭＳ 明朝"/>
          <w:b/>
          <w:bCs/>
          <w:sz w:val="22"/>
          <w:szCs w:val="22"/>
        </w:rPr>
        <w:t xml:space="preserve">For PUCCH transmission within the </w:t>
      </w:r>
      <w:r w:rsidRPr="0090100D">
        <w:rPr>
          <w:rFonts w:eastAsia="Microsoft YaHei UI"/>
          <w:b/>
          <w:bCs/>
          <w:sz w:val="22"/>
          <w:szCs w:val="22"/>
          <w:lang w:val="en-US" w:eastAsia="zh-CN"/>
        </w:rPr>
        <w:t xml:space="preserve">transmission </w:t>
      </w:r>
      <w:r>
        <w:rPr>
          <w:rFonts w:eastAsia="Microsoft YaHei UI"/>
          <w:b/>
          <w:bCs/>
          <w:sz w:val="22"/>
          <w:szCs w:val="22"/>
          <w:lang w:val="en-US" w:eastAsia="zh-CN"/>
        </w:rPr>
        <w:t>BW</w:t>
      </w:r>
      <w:r w:rsidRPr="00A209A9">
        <w:rPr>
          <w:rFonts w:eastAsia="ＭＳ 明朝"/>
          <w:b/>
          <w:bCs/>
          <w:sz w:val="22"/>
          <w:szCs w:val="22"/>
        </w:rPr>
        <w:t xml:space="preserve"> </w:t>
      </w:r>
      <w:r w:rsidRPr="004D0DFF">
        <w:rPr>
          <w:rFonts w:eastAsia="ＭＳ 明朝"/>
          <w:b/>
          <w:bCs/>
          <w:sz w:val="22"/>
          <w:szCs w:val="22"/>
        </w:rPr>
        <w:t>less than</w:t>
      </w:r>
      <w:r w:rsidRPr="0090100D">
        <w:rPr>
          <w:rFonts w:eastAsia="Microsoft YaHei UI"/>
          <w:b/>
          <w:bCs/>
          <w:sz w:val="22"/>
          <w:szCs w:val="22"/>
          <w:lang w:val="en-US" w:eastAsia="zh-CN"/>
        </w:rPr>
        <w:t xml:space="preserve"> 5MHz </w:t>
      </w:r>
      <w:r w:rsidRPr="0090100D">
        <w:rPr>
          <w:rFonts w:eastAsia="Batang"/>
          <w:b/>
          <w:bCs/>
          <w:sz w:val="22"/>
          <w:szCs w:val="22"/>
          <w:lang w:eastAsia="zh-CN"/>
        </w:rPr>
        <w:t xml:space="preserve">for 5MHz </w:t>
      </w:r>
      <w:r>
        <w:rPr>
          <w:rFonts w:eastAsia="Batang"/>
          <w:b/>
          <w:bCs/>
          <w:sz w:val="22"/>
          <w:szCs w:val="22"/>
          <w:lang w:eastAsia="zh-CN"/>
        </w:rPr>
        <w:t>CBW</w:t>
      </w:r>
      <w:r w:rsidRPr="0090100D">
        <w:rPr>
          <w:rFonts w:eastAsia="ＭＳ 明朝"/>
          <w:b/>
          <w:bCs/>
          <w:sz w:val="22"/>
          <w:szCs w:val="22"/>
        </w:rPr>
        <w:t xml:space="preserve">, </w:t>
      </w:r>
      <w:r>
        <w:rPr>
          <w:rFonts w:eastAsia="ＭＳ 明朝"/>
          <w:b/>
          <w:bCs/>
          <w:sz w:val="22"/>
          <w:szCs w:val="22"/>
        </w:rPr>
        <w:t xml:space="preserve">down select from one of the </w:t>
      </w:r>
      <w:r w:rsidRPr="004D0DFF">
        <w:rPr>
          <w:rFonts w:eastAsia="ＭＳ 明朝"/>
          <w:b/>
          <w:bCs/>
          <w:sz w:val="22"/>
          <w:szCs w:val="22"/>
        </w:rPr>
        <w:t>following</w:t>
      </w:r>
      <w:r>
        <w:rPr>
          <w:rFonts w:eastAsia="ＭＳ 明朝"/>
          <w:b/>
          <w:bCs/>
          <w:sz w:val="22"/>
          <w:szCs w:val="22"/>
        </w:rPr>
        <w:t xml:space="preserve"> option</w:t>
      </w:r>
      <w:r w:rsidRPr="004D0DFF">
        <w:rPr>
          <w:rFonts w:eastAsia="ＭＳ 明朝"/>
          <w:b/>
          <w:bCs/>
          <w:sz w:val="22"/>
          <w:szCs w:val="22"/>
        </w:rPr>
        <w:t>s</w:t>
      </w:r>
    </w:p>
    <w:p w14:paraId="0ACBA340" w14:textId="77777777" w:rsidR="00D80598" w:rsidRPr="004D0DFF" w:rsidRDefault="00D80598" w:rsidP="00D80598">
      <w:pPr>
        <w:pStyle w:val="afc"/>
        <w:numPr>
          <w:ilvl w:val="1"/>
          <w:numId w:val="34"/>
        </w:numPr>
        <w:spacing w:afterLines="50" w:after="120"/>
        <w:ind w:leftChars="0"/>
        <w:jc w:val="both"/>
        <w:rPr>
          <w:rFonts w:eastAsia="ＭＳ 明朝"/>
          <w:b/>
          <w:bCs/>
          <w:sz w:val="22"/>
          <w:szCs w:val="22"/>
        </w:rPr>
      </w:pPr>
      <w:r w:rsidRPr="004D0DFF">
        <w:rPr>
          <w:rFonts w:eastAsia="ＭＳ 明朝"/>
          <w:b/>
          <w:bCs/>
          <w:sz w:val="22"/>
          <w:szCs w:val="22"/>
        </w:rPr>
        <w:t xml:space="preserve">Option 1: UEs operating on </w:t>
      </w:r>
      <w:r>
        <w:rPr>
          <w:rFonts w:eastAsia="ＭＳ 明朝"/>
          <w:b/>
          <w:bCs/>
          <w:sz w:val="22"/>
          <w:szCs w:val="22"/>
        </w:rPr>
        <w:t xml:space="preserve">these bands </w:t>
      </w:r>
      <w:r w:rsidRPr="004D0DFF">
        <w:rPr>
          <w:rFonts w:eastAsia="ＭＳ 明朝"/>
          <w:b/>
          <w:bCs/>
          <w:sz w:val="22"/>
          <w:szCs w:val="22"/>
        </w:rPr>
        <w:t>support an arbitrary size of BWP between 3 to 5 MHz</w:t>
      </w:r>
    </w:p>
    <w:p w14:paraId="41428F37" w14:textId="77777777" w:rsidR="00D80598" w:rsidRPr="00F27D65" w:rsidRDefault="00D80598" w:rsidP="00D80598">
      <w:pPr>
        <w:pStyle w:val="afc"/>
        <w:numPr>
          <w:ilvl w:val="1"/>
          <w:numId w:val="34"/>
        </w:numPr>
        <w:spacing w:afterLines="50" w:after="120"/>
        <w:ind w:leftChars="0"/>
        <w:jc w:val="both"/>
        <w:rPr>
          <w:sz w:val="22"/>
          <w:szCs w:val="22"/>
        </w:rPr>
      </w:pPr>
      <w:r w:rsidRPr="00F27D65">
        <w:rPr>
          <w:rFonts w:eastAsia="ＭＳ 明朝"/>
          <w:b/>
          <w:bCs/>
          <w:sz w:val="22"/>
          <w:szCs w:val="22"/>
        </w:rPr>
        <w:t>Option 2: Disable FH for common PUCCH configuration</w:t>
      </w:r>
    </w:p>
    <w:p w14:paraId="0D679895" w14:textId="77777777" w:rsidR="00D80598" w:rsidRPr="00D80598" w:rsidRDefault="00D80598" w:rsidP="009912FA">
      <w:pPr>
        <w:spacing w:afterLines="50" w:after="120"/>
        <w:jc w:val="both"/>
        <w:rPr>
          <w:rFonts w:eastAsia="ＭＳ 明朝"/>
          <w:sz w:val="22"/>
          <w:szCs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EF40CF0" w14:textId="11058201" w:rsidR="006A0700" w:rsidRPr="006A0700" w:rsidRDefault="00B8583E" w:rsidP="008D0760">
      <w:pPr>
        <w:jc w:val="both"/>
        <w:rPr>
          <w:bCs/>
          <w:sz w:val="22"/>
          <w:szCs w:val="18"/>
        </w:rPr>
      </w:pPr>
      <w:r w:rsidRPr="006A0700">
        <w:rPr>
          <w:bCs/>
          <w:sz w:val="22"/>
          <w:szCs w:val="18"/>
        </w:rPr>
        <w:t>[1]</w:t>
      </w:r>
      <w:bookmarkStart w:id="3" w:name="_Hlk111191297"/>
      <w:r w:rsidR="00291783">
        <w:rPr>
          <w:bCs/>
          <w:sz w:val="22"/>
          <w:szCs w:val="18"/>
        </w:rPr>
        <w:t xml:space="preserve"> </w:t>
      </w:r>
      <w:bookmarkEnd w:id="3"/>
      <w:r w:rsidR="000524C0" w:rsidRPr="000524C0">
        <w:rPr>
          <w:bCs/>
          <w:sz w:val="22"/>
          <w:szCs w:val="18"/>
        </w:rPr>
        <w:t>RP-230186</w:t>
      </w:r>
      <w:r w:rsidR="00DC4F02" w:rsidRPr="006A0700">
        <w:rPr>
          <w:bCs/>
          <w:sz w:val="22"/>
          <w:szCs w:val="18"/>
        </w:rPr>
        <w:t xml:space="preserve">, </w:t>
      </w:r>
      <w:r w:rsidR="006E28A3" w:rsidRPr="006E28A3">
        <w:rPr>
          <w:sz w:val="22"/>
          <w:szCs w:val="18"/>
        </w:rPr>
        <w:t>Revised WID: NR support for dedicated spectrum less than 5MHz for FR1</w:t>
      </w:r>
      <w:r w:rsidR="00DC4F02" w:rsidRPr="006A0700">
        <w:rPr>
          <w:bCs/>
          <w:sz w:val="22"/>
          <w:szCs w:val="18"/>
        </w:rPr>
        <w:t xml:space="preserve">, </w:t>
      </w:r>
      <w:r w:rsidR="000524C0" w:rsidRPr="000524C0">
        <w:rPr>
          <w:bCs/>
          <w:sz w:val="22"/>
          <w:szCs w:val="18"/>
        </w:rPr>
        <w:t>Nokia, Anterix, T-Mobile USA</w:t>
      </w:r>
      <w:r w:rsidR="000524C0">
        <w:rPr>
          <w:bCs/>
          <w:sz w:val="22"/>
          <w:szCs w:val="18"/>
        </w:rPr>
        <w:t>.</w:t>
      </w:r>
    </w:p>
    <w:p w14:paraId="3C987111" w14:textId="2A58C685" w:rsidR="00BC53E7" w:rsidRDefault="005A2060" w:rsidP="00B8583E">
      <w:pPr>
        <w:widowControl w:val="0"/>
        <w:spacing w:after="120"/>
        <w:jc w:val="both"/>
        <w:rPr>
          <w:sz w:val="22"/>
          <w:szCs w:val="22"/>
          <w:lang w:val="en-US"/>
        </w:rPr>
      </w:pPr>
      <w:r>
        <w:rPr>
          <w:rFonts w:hint="eastAsia"/>
          <w:sz w:val="22"/>
          <w:szCs w:val="22"/>
          <w:lang w:val="en-US"/>
        </w:rPr>
        <w:t>[</w:t>
      </w:r>
      <w:r w:rsidR="00CF0959">
        <w:rPr>
          <w:sz w:val="22"/>
          <w:szCs w:val="22"/>
          <w:lang w:val="en-US"/>
        </w:rPr>
        <w:t>2</w:t>
      </w:r>
      <w:r>
        <w:rPr>
          <w:sz w:val="22"/>
          <w:szCs w:val="22"/>
          <w:lang w:val="en-US"/>
        </w:rPr>
        <w:t xml:space="preserve">] </w:t>
      </w:r>
      <w:r w:rsidRPr="005A2060">
        <w:rPr>
          <w:sz w:val="22"/>
          <w:szCs w:val="22"/>
          <w:lang w:val="en-US"/>
        </w:rPr>
        <w:t>R1-2302269</w:t>
      </w:r>
      <w:r>
        <w:rPr>
          <w:sz w:val="22"/>
          <w:szCs w:val="22"/>
          <w:lang w:val="en-US"/>
        </w:rPr>
        <w:t xml:space="preserve">, </w:t>
      </w:r>
      <w:r w:rsidRPr="005A2060">
        <w:rPr>
          <w:sz w:val="22"/>
          <w:szCs w:val="22"/>
          <w:lang w:val="en-US"/>
        </w:rPr>
        <w:t>Reply LS on NR support for dedicated spectrum less than 5 MHz for FR1</w:t>
      </w:r>
      <w:r>
        <w:rPr>
          <w:sz w:val="22"/>
          <w:szCs w:val="22"/>
          <w:lang w:val="en-US"/>
        </w:rPr>
        <w:t>, RAN4</w:t>
      </w:r>
      <w:r w:rsidR="00CF0959">
        <w:rPr>
          <w:sz w:val="22"/>
          <w:szCs w:val="22"/>
          <w:lang w:val="en-US"/>
        </w:rPr>
        <w:t>, Qualcomm</w:t>
      </w:r>
    </w:p>
    <w:p w14:paraId="352FDFC2" w14:textId="2AC4B1D0" w:rsidR="00CF0959" w:rsidRPr="00CF0959" w:rsidRDefault="00CF0959" w:rsidP="00B8583E">
      <w:pPr>
        <w:widowControl w:val="0"/>
        <w:spacing w:after="120"/>
        <w:jc w:val="both"/>
        <w:rPr>
          <w:sz w:val="22"/>
          <w:szCs w:val="22"/>
        </w:rPr>
      </w:pPr>
      <w:r>
        <w:rPr>
          <w:sz w:val="22"/>
          <w:szCs w:val="22"/>
        </w:rPr>
        <w:t xml:space="preserve">[3] </w:t>
      </w:r>
      <w:r w:rsidRPr="00CF0959">
        <w:rPr>
          <w:sz w:val="22"/>
          <w:szCs w:val="22"/>
        </w:rPr>
        <w:t>R1-2302275</w:t>
      </w:r>
      <w:r>
        <w:rPr>
          <w:sz w:val="22"/>
          <w:szCs w:val="22"/>
        </w:rPr>
        <w:t xml:space="preserve">, </w:t>
      </w:r>
      <w:r w:rsidRPr="00CF0959">
        <w:rPr>
          <w:sz w:val="22"/>
          <w:szCs w:val="22"/>
        </w:rPr>
        <w:t>Reply LS on transmission bandwidths for NR on dedicated spectrum less than 5 MHz</w:t>
      </w:r>
      <w:r>
        <w:rPr>
          <w:sz w:val="22"/>
          <w:szCs w:val="22"/>
        </w:rPr>
        <w:t xml:space="preserve">, </w:t>
      </w:r>
      <w:r w:rsidRPr="00CF0959">
        <w:rPr>
          <w:sz w:val="22"/>
          <w:szCs w:val="22"/>
        </w:rPr>
        <w:t>RAN, Nokia</w:t>
      </w:r>
    </w:p>
    <w:p w14:paraId="6C68583A" w14:textId="6A93BFC4" w:rsidR="005A2060" w:rsidRDefault="005A2060" w:rsidP="005A2060">
      <w:pPr>
        <w:widowControl w:val="0"/>
        <w:spacing w:after="120"/>
        <w:jc w:val="both"/>
        <w:rPr>
          <w:sz w:val="22"/>
          <w:szCs w:val="22"/>
          <w:lang w:val="en-US"/>
        </w:rPr>
      </w:pPr>
      <w:r>
        <w:rPr>
          <w:rFonts w:hint="eastAsia"/>
          <w:sz w:val="22"/>
          <w:szCs w:val="22"/>
          <w:lang w:val="en-US"/>
        </w:rPr>
        <w:t>[</w:t>
      </w:r>
      <w:r w:rsidR="00C30316">
        <w:rPr>
          <w:sz w:val="22"/>
          <w:szCs w:val="22"/>
          <w:lang w:val="en-US"/>
        </w:rPr>
        <w:t>4</w:t>
      </w:r>
      <w:r>
        <w:rPr>
          <w:sz w:val="22"/>
          <w:szCs w:val="22"/>
          <w:lang w:val="en-US"/>
        </w:rPr>
        <w:t>] R1-</w:t>
      </w:r>
      <w:r w:rsidRPr="00BC53E7">
        <w:rPr>
          <w:sz w:val="22"/>
          <w:szCs w:val="22"/>
          <w:lang w:val="en-US"/>
        </w:rPr>
        <w:t>2002461</w:t>
      </w:r>
      <w:r>
        <w:rPr>
          <w:sz w:val="22"/>
          <w:szCs w:val="22"/>
          <w:lang w:val="en-US"/>
        </w:rPr>
        <w:t xml:space="preserve">, </w:t>
      </w:r>
      <w:r w:rsidRPr="00BC53E7">
        <w:rPr>
          <w:sz w:val="22"/>
          <w:szCs w:val="22"/>
          <w:lang w:val="en-US"/>
        </w:rPr>
        <w:t>Summary on Rel-16 NR TEI related discussion</w:t>
      </w:r>
      <w:r>
        <w:rPr>
          <w:sz w:val="22"/>
          <w:szCs w:val="22"/>
          <w:lang w:val="en-US"/>
        </w:rPr>
        <w:t xml:space="preserve">, </w:t>
      </w:r>
      <w:r w:rsidRPr="00BC53E7">
        <w:rPr>
          <w:sz w:val="22"/>
          <w:szCs w:val="22"/>
          <w:lang w:val="en-US"/>
        </w:rPr>
        <w:t>NTT DOCOMO, INC.</w:t>
      </w:r>
    </w:p>
    <w:p w14:paraId="6B77C25D" w14:textId="77777777" w:rsidR="005A2060" w:rsidRPr="005A2060" w:rsidRDefault="005A2060" w:rsidP="00B8583E">
      <w:pPr>
        <w:widowControl w:val="0"/>
        <w:spacing w:after="120"/>
        <w:jc w:val="both"/>
        <w:rPr>
          <w:sz w:val="22"/>
          <w:szCs w:val="22"/>
          <w:lang w:val="en-US"/>
        </w:rPr>
      </w:pPr>
    </w:p>
    <w:sectPr w:rsidR="005A2060" w:rsidRPr="005A2060">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4F17E" w14:textId="77777777" w:rsidR="002D5993" w:rsidRDefault="002D5993">
      <w:r>
        <w:separator/>
      </w:r>
    </w:p>
  </w:endnote>
  <w:endnote w:type="continuationSeparator" w:id="0">
    <w:p w14:paraId="2E41B26D" w14:textId="77777777" w:rsidR="002D5993" w:rsidRDefault="002D5993">
      <w:r>
        <w:continuationSeparator/>
      </w:r>
    </w:p>
  </w:endnote>
  <w:endnote w:type="continuationNotice" w:id="1">
    <w:p w14:paraId="67FE62E3" w14:textId="77777777" w:rsidR="002D5993" w:rsidRDefault="002D59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22CDD" w14:textId="77777777" w:rsidR="002D5993" w:rsidRDefault="002D5993">
      <w:r>
        <w:separator/>
      </w:r>
    </w:p>
  </w:footnote>
  <w:footnote w:type="continuationSeparator" w:id="0">
    <w:p w14:paraId="4389051F" w14:textId="77777777" w:rsidR="002D5993" w:rsidRDefault="002D5993">
      <w:r>
        <w:continuationSeparator/>
      </w:r>
    </w:p>
  </w:footnote>
  <w:footnote w:type="continuationNotice" w:id="1">
    <w:p w14:paraId="7213380E" w14:textId="77777777" w:rsidR="002D5993" w:rsidRDefault="002D59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248264D"/>
    <w:multiLevelType w:val="hybridMultilevel"/>
    <w:tmpl w:val="FDFC4F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3C37109"/>
    <w:multiLevelType w:val="hybridMultilevel"/>
    <w:tmpl w:val="4768C302"/>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8" w15:restartNumberingAfterBreak="0">
    <w:nsid w:val="14C16F45"/>
    <w:multiLevelType w:val="hybridMultilevel"/>
    <w:tmpl w:val="F4FAB77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B1816B2"/>
    <w:multiLevelType w:val="hybridMultilevel"/>
    <w:tmpl w:val="72D4CCC8"/>
    <w:lvl w:ilvl="0" w:tplc="019E848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1D3E1B35"/>
    <w:multiLevelType w:val="hybridMultilevel"/>
    <w:tmpl w:val="CCDC8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50699F"/>
    <w:multiLevelType w:val="hybridMultilevel"/>
    <w:tmpl w:val="D3DC3B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EFA6DA3"/>
    <w:multiLevelType w:val="hybridMultilevel"/>
    <w:tmpl w:val="B3F0B204"/>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4858D9"/>
    <w:multiLevelType w:val="hybridMultilevel"/>
    <w:tmpl w:val="99A02B56"/>
    <w:lvl w:ilvl="0" w:tplc="2028E602">
      <w:start w:val="1"/>
      <w:numFmt w:val="bullet"/>
      <w:lvlText w:val=""/>
      <w:lvlJc w:val="left"/>
      <w:pPr>
        <w:ind w:left="426" w:hanging="420"/>
      </w:pPr>
      <w:rPr>
        <w:rFonts w:ascii="Wingdings" w:hAnsi="Wingdings" w:hint="default"/>
      </w:rPr>
    </w:lvl>
    <w:lvl w:ilvl="1" w:tplc="0409000B">
      <w:start w:val="1"/>
      <w:numFmt w:val="bullet"/>
      <w:lvlText w:val=""/>
      <w:lvlJc w:val="left"/>
      <w:pPr>
        <w:ind w:left="846" w:hanging="420"/>
      </w:pPr>
      <w:rPr>
        <w:rFonts w:ascii="Wingdings" w:hAnsi="Wingdings" w:hint="default"/>
      </w:rPr>
    </w:lvl>
    <w:lvl w:ilvl="2" w:tplc="0409000D">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B" w:tentative="1">
      <w:start w:val="1"/>
      <w:numFmt w:val="bullet"/>
      <w:lvlText w:val=""/>
      <w:lvlJc w:val="left"/>
      <w:pPr>
        <w:ind w:left="2106" w:hanging="420"/>
      </w:pPr>
      <w:rPr>
        <w:rFonts w:ascii="Wingdings" w:hAnsi="Wingdings" w:hint="default"/>
      </w:rPr>
    </w:lvl>
    <w:lvl w:ilvl="5" w:tplc="0409000D"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B" w:tentative="1">
      <w:start w:val="1"/>
      <w:numFmt w:val="bullet"/>
      <w:lvlText w:val=""/>
      <w:lvlJc w:val="left"/>
      <w:pPr>
        <w:ind w:left="3366" w:hanging="420"/>
      </w:pPr>
      <w:rPr>
        <w:rFonts w:ascii="Wingdings" w:hAnsi="Wingdings" w:hint="default"/>
      </w:rPr>
    </w:lvl>
    <w:lvl w:ilvl="8" w:tplc="0409000D" w:tentative="1">
      <w:start w:val="1"/>
      <w:numFmt w:val="bullet"/>
      <w:lvlText w:val=""/>
      <w:lvlJc w:val="left"/>
      <w:pPr>
        <w:ind w:left="3786" w:hanging="420"/>
      </w:pPr>
      <w:rPr>
        <w:rFonts w:ascii="Wingdings" w:hAnsi="Wingdings" w:hint="default"/>
      </w:rPr>
    </w:lvl>
  </w:abstractNum>
  <w:abstractNum w:abstractNumId="19" w15:restartNumberingAfterBreak="0">
    <w:nsid w:val="3FA67CDD"/>
    <w:multiLevelType w:val="hybridMultilevel"/>
    <w:tmpl w:val="7FA8DF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FCE06D0"/>
    <w:multiLevelType w:val="hybridMultilevel"/>
    <w:tmpl w:val="296EC2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3043FC6"/>
    <w:multiLevelType w:val="hybridMultilevel"/>
    <w:tmpl w:val="7AB4B708"/>
    <w:lvl w:ilvl="0" w:tplc="2028E602">
      <w:start w:val="1"/>
      <w:numFmt w:val="bullet"/>
      <w:lvlText w:val=""/>
      <w:lvlJc w:val="left"/>
      <w:pPr>
        <w:ind w:left="426" w:hanging="420"/>
      </w:pPr>
      <w:rPr>
        <w:rFonts w:ascii="Wingdings" w:hAnsi="Wingdings" w:hint="default"/>
      </w:rPr>
    </w:lvl>
    <w:lvl w:ilvl="1" w:tplc="0409000B">
      <w:start w:val="1"/>
      <w:numFmt w:val="bullet"/>
      <w:lvlText w:val=""/>
      <w:lvlJc w:val="left"/>
      <w:pPr>
        <w:ind w:left="426" w:hanging="420"/>
      </w:pPr>
      <w:rPr>
        <w:rFonts w:ascii="Wingdings" w:hAnsi="Wingdings" w:hint="default"/>
      </w:rPr>
    </w:lvl>
    <w:lvl w:ilvl="2" w:tplc="0409000D">
      <w:start w:val="1"/>
      <w:numFmt w:val="bullet"/>
      <w:lvlText w:val=""/>
      <w:lvlJc w:val="left"/>
      <w:pPr>
        <w:ind w:left="846" w:hanging="420"/>
      </w:pPr>
      <w:rPr>
        <w:rFonts w:ascii="Wingdings" w:hAnsi="Wingdings" w:hint="default"/>
      </w:rPr>
    </w:lvl>
    <w:lvl w:ilvl="3" w:tplc="04090001" w:tentative="1">
      <w:start w:val="1"/>
      <w:numFmt w:val="bullet"/>
      <w:lvlText w:val=""/>
      <w:lvlJc w:val="left"/>
      <w:pPr>
        <w:ind w:left="1266" w:hanging="420"/>
      </w:pPr>
      <w:rPr>
        <w:rFonts w:ascii="Wingdings" w:hAnsi="Wingdings" w:hint="default"/>
      </w:rPr>
    </w:lvl>
    <w:lvl w:ilvl="4" w:tplc="0409000B" w:tentative="1">
      <w:start w:val="1"/>
      <w:numFmt w:val="bullet"/>
      <w:lvlText w:val=""/>
      <w:lvlJc w:val="left"/>
      <w:pPr>
        <w:ind w:left="1686" w:hanging="420"/>
      </w:pPr>
      <w:rPr>
        <w:rFonts w:ascii="Wingdings" w:hAnsi="Wingdings" w:hint="default"/>
      </w:rPr>
    </w:lvl>
    <w:lvl w:ilvl="5" w:tplc="0409000D" w:tentative="1">
      <w:start w:val="1"/>
      <w:numFmt w:val="bullet"/>
      <w:lvlText w:val=""/>
      <w:lvlJc w:val="left"/>
      <w:pPr>
        <w:ind w:left="2106" w:hanging="420"/>
      </w:pPr>
      <w:rPr>
        <w:rFonts w:ascii="Wingdings" w:hAnsi="Wingdings" w:hint="default"/>
      </w:rPr>
    </w:lvl>
    <w:lvl w:ilvl="6" w:tplc="04090001" w:tentative="1">
      <w:start w:val="1"/>
      <w:numFmt w:val="bullet"/>
      <w:lvlText w:val=""/>
      <w:lvlJc w:val="left"/>
      <w:pPr>
        <w:ind w:left="2526" w:hanging="420"/>
      </w:pPr>
      <w:rPr>
        <w:rFonts w:ascii="Wingdings" w:hAnsi="Wingdings" w:hint="default"/>
      </w:rPr>
    </w:lvl>
    <w:lvl w:ilvl="7" w:tplc="0409000B" w:tentative="1">
      <w:start w:val="1"/>
      <w:numFmt w:val="bullet"/>
      <w:lvlText w:val=""/>
      <w:lvlJc w:val="left"/>
      <w:pPr>
        <w:ind w:left="2946" w:hanging="420"/>
      </w:pPr>
      <w:rPr>
        <w:rFonts w:ascii="Wingdings" w:hAnsi="Wingdings" w:hint="default"/>
      </w:rPr>
    </w:lvl>
    <w:lvl w:ilvl="8" w:tplc="0409000D" w:tentative="1">
      <w:start w:val="1"/>
      <w:numFmt w:val="bullet"/>
      <w:lvlText w:val=""/>
      <w:lvlJc w:val="left"/>
      <w:pPr>
        <w:ind w:left="3366" w:hanging="420"/>
      </w:pPr>
      <w:rPr>
        <w:rFonts w:ascii="Wingdings" w:hAnsi="Wingdings" w:hint="default"/>
      </w:rPr>
    </w:lvl>
  </w:abstractNum>
  <w:abstractNum w:abstractNumId="22" w15:restartNumberingAfterBreak="0">
    <w:nsid w:val="470D7A68"/>
    <w:multiLevelType w:val="hybridMultilevel"/>
    <w:tmpl w:val="996A0B28"/>
    <w:lvl w:ilvl="0" w:tplc="019E8480">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3" w15:restartNumberingAfterBreak="0">
    <w:nsid w:val="57B21052"/>
    <w:multiLevelType w:val="hybridMultilevel"/>
    <w:tmpl w:val="B2D8BE1A"/>
    <w:lvl w:ilvl="0" w:tplc="2028E602">
      <w:start w:val="1"/>
      <w:numFmt w:val="bullet"/>
      <w:lvlText w:val=""/>
      <w:lvlJc w:val="left"/>
      <w:pPr>
        <w:ind w:left="426" w:hanging="420"/>
      </w:pPr>
      <w:rPr>
        <w:rFonts w:ascii="Wingdings" w:hAnsi="Wingdings" w:hint="default"/>
      </w:rPr>
    </w:lvl>
    <w:lvl w:ilvl="1" w:tplc="0409000B">
      <w:start w:val="1"/>
      <w:numFmt w:val="bullet"/>
      <w:lvlText w:val=""/>
      <w:lvlJc w:val="left"/>
      <w:pPr>
        <w:ind w:left="846" w:hanging="420"/>
      </w:pPr>
      <w:rPr>
        <w:rFonts w:ascii="Wingdings" w:hAnsi="Wingdings" w:hint="default"/>
      </w:rPr>
    </w:lvl>
    <w:lvl w:ilvl="2" w:tplc="0409000D"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B" w:tentative="1">
      <w:start w:val="1"/>
      <w:numFmt w:val="bullet"/>
      <w:lvlText w:val=""/>
      <w:lvlJc w:val="left"/>
      <w:pPr>
        <w:ind w:left="2106" w:hanging="420"/>
      </w:pPr>
      <w:rPr>
        <w:rFonts w:ascii="Wingdings" w:hAnsi="Wingdings" w:hint="default"/>
      </w:rPr>
    </w:lvl>
    <w:lvl w:ilvl="5" w:tplc="0409000D"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B" w:tentative="1">
      <w:start w:val="1"/>
      <w:numFmt w:val="bullet"/>
      <w:lvlText w:val=""/>
      <w:lvlJc w:val="left"/>
      <w:pPr>
        <w:ind w:left="3366" w:hanging="420"/>
      </w:pPr>
      <w:rPr>
        <w:rFonts w:ascii="Wingdings" w:hAnsi="Wingdings" w:hint="default"/>
      </w:rPr>
    </w:lvl>
    <w:lvl w:ilvl="8" w:tplc="0409000D" w:tentative="1">
      <w:start w:val="1"/>
      <w:numFmt w:val="bullet"/>
      <w:lvlText w:val=""/>
      <w:lvlJc w:val="left"/>
      <w:pPr>
        <w:ind w:left="3786" w:hanging="420"/>
      </w:pPr>
      <w:rPr>
        <w:rFonts w:ascii="Wingdings" w:hAnsi="Wingdings" w:hint="default"/>
      </w:rPr>
    </w:lvl>
  </w:abstractNum>
  <w:abstractNum w:abstractNumId="24" w15:restartNumberingAfterBreak="0">
    <w:nsid w:val="57D71190"/>
    <w:multiLevelType w:val="hybridMultilevel"/>
    <w:tmpl w:val="D59414D2"/>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A763053"/>
    <w:multiLevelType w:val="hybridMultilevel"/>
    <w:tmpl w:val="29F2B556"/>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B494C59"/>
    <w:multiLevelType w:val="hybridMultilevel"/>
    <w:tmpl w:val="86502E3A"/>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0"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E84026B"/>
    <w:multiLevelType w:val="hybridMultilevel"/>
    <w:tmpl w:val="C18E0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6"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EE911EF"/>
    <w:multiLevelType w:val="hybridMultilevel"/>
    <w:tmpl w:val="3C52A37C"/>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012606497">
    <w:abstractNumId w:val="0"/>
  </w:num>
  <w:num w:numId="2" w16cid:durableId="370812295">
    <w:abstractNumId w:val="31"/>
  </w:num>
  <w:num w:numId="3" w16cid:durableId="731125373">
    <w:abstractNumId w:val="16"/>
  </w:num>
  <w:num w:numId="4" w16cid:durableId="381489574">
    <w:abstractNumId w:val="34"/>
  </w:num>
  <w:num w:numId="5" w16cid:durableId="165370559">
    <w:abstractNumId w:val="25"/>
  </w:num>
  <w:num w:numId="6" w16cid:durableId="1139684247">
    <w:abstractNumId w:val="5"/>
  </w:num>
  <w:num w:numId="7" w16cid:durableId="570117977">
    <w:abstractNumId w:val="26"/>
  </w:num>
  <w:num w:numId="8" w16cid:durableId="1304235391">
    <w:abstractNumId w:val="33"/>
  </w:num>
  <w:num w:numId="9" w16cid:durableId="613363045">
    <w:abstractNumId w:val="15"/>
  </w:num>
  <w:num w:numId="10" w16cid:durableId="1419132834">
    <w:abstractNumId w:val="36"/>
  </w:num>
  <w:num w:numId="11" w16cid:durableId="615259646">
    <w:abstractNumId w:val="7"/>
  </w:num>
  <w:num w:numId="12" w16cid:durableId="270862224">
    <w:abstractNumId w:val="35"/>
  </w:num>
  <w:num w:numId="13" w16cid:durableId="729040395">
    <w:abstractNumId w:val="4"/>
  </w:num>
  <w:num w:numId="14" w16cid:durableId="1997881568">
    <w:abstractNumId w:val="30"/>
  </w:num>
  <w:num w:numId="15" w16cid:durableId="485821822">
    <w:abstractNumId w:val="17"/>
  </w:num>
  <w:num w:numId="16" w16cid:durableId="1786656341">
    <w:abstractNumId w:val="29"/>
  </w:num>
  <w:num w:numId="17" w16cid:durableId="95248850">
    <w:abstractNumId w:val="28"/>
  </w:num>
  <w:num w:numId="18" w16cid:durableId="1672878095">
    <w:abstractNumId w:val="37"/>
  </w:num>
  <w:num w:numId="19" w16cid:durableId="2028478408">
    <w:abstractNumId w:val="13"/>
  </w:num>
  <w:num w:numId="20" w16cid:durableId="34626644">
    <w:abstractNumId w:val="27"/>
  </w:num>
  <w:num w:numId="21" w16cid:durableId="1911110867">
    <w:abstractNumId w:val="14"/>
  </w:num>
  <w:num w:numId="22" w16cid:durableId="831062800">
    <w:abstractNumId w:val="9"/>
  </w:num>
  <w:num w:numId="23" w16cid:durableId="1182820303">
    <w:abstractNumId w:val="22"/>
  </w:num>
  <w:num w:numId="24" w16cid:durableId="1736854137">
    <w:abstractNumId w:val="3"/>
  </w:num>
  <w:num w:numId="25" w16cid:durableId="1698505118">
    <w:abstractNumId w:val="6"/>
  </w:num>
  <w:num w:numId="26" w16cid:durableId="341587214">
    <w:abstractNumId w:val="21"/>
  </w:num>
  <w:num w:numId="27" w16cid:durableId="775756491">
    <w:abstractNumId w:val="10"/>
  </w:num>
  <w:num w:numId="28" w16cid:durableId="1312250818">
    <w:abstractNumId w:val="1"/>
  </w:num>
  <w:num w:numId="29" w16cid:durableId="1815097110">
    <w:abstractNumId w:val="12"/>
  </w:num>
  <w:num w:numId="30" w16cid:durableId="494808524">
    <w:abstractNumId w:val="20"/>
  </w:num>
  <w:num w:numId="31" w16cid:durableId="1179387877">
    <w:abstractNumId w:val="2"/>
  </w:num>
  <w:num w:numId="32" w16cid:durableId="1952741495">
    <w:abstractNumId w:val="18"/>
  </w:num>
  <w:num w:numId="33" w16cid:durableId="1457094224">
    <w:abstractNumId w:val="8"/>
  </w:num>
  <w:num w:numId="34" w16cid:durableId="1947929225">
    <w:abstractNumId w:val="23"/>
  </w:num>
  <w:num w:numId="35" w16cid:durableId="52823520">
    <w:abstractNumId w:val="19"/>
  </w:num>
  <w:num w:numId="36" w16cid:durableId="1561021139">
    <w:abstractNumId w:val="32"/>
  </w:num>
  <w:num w:numId="37" w16cid:durableId="1016494032">
    <w:abstractNumId w:val="3"/>
  </w:num>
  <w:num w:numId="38" w16cid:durableId="619724140">
    <w:abstractNumId w:val="11"/>
  </w:num>
  <w:num w:numId="39" w16cid:durableId="1039162135">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06"/>
    <w:rsid w:val="00001A81"/>
    <w:rsid w:val="00001BCB"/>
    <w:rsid w:val="00001BF1"/>
    <w:rsid w:val="00002226"/>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BA5"/>
    <w:rsid w:val="00004C7C"/>
    <w:rsid w:val="00004DDA"/>
    <w:rsid w:val="0000530F"/>
    <w:rsid w:val="00005408"/>
    <w:rsid w:val="00005493"/>
    <w:rsid w:val="00005541"/>
    <w:rsid w:val="00005B74"/>
    <w:rsid w:val="00005C60"/>
    <w:rsid w:val="0000600D"/>
    <w:rsid w:val="00006248"/>
    <w:rsid w:val="00006D37"/>
    <w:rsid w:val="000070D5"/>
    <w:rsid w:val="00007533"/>
    <w:rsid w:val="000075B2"/>
    <w:rsid w:val="00007878"/>
    <w:rsid w:val="00007AD6"/>
    <w:rsid w:val="00007C49"/>
    <w:rsid w:val="00007C78"/>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1F2"/>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599"/>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586"/>
    <w:rsid w:val="00022E12"/>
    <w:rsid w:val="000233B7"/>
    <w:rsid w:val="00023917"/>
    <w:rsid w:val="00023C8B"/>
    <w:rsid w:val="00024132"/>
    <w:rsid w:val="000243FB"/>
    <w:rsid w:val="00024474"/>
    <w:rsid w:val="0002447B"/>
    <w:rsid w:val="000245E5"/>
    <w:rsid w:val="000246CA"/>
    <w:rsid w:val="0002510C"/>
    <w:rsid w:val="0002524C"/>
    <w:rsid w:val="0002525D"/>
    <w:rsid w:val="00025658"/>
    <w:rsid w:val="00025A83"/>
    <w:rsid w:val="00025B78"/>
    <w:rsid w:val="00025C94"/>
    <w:rsid w:val="00025D34"/>
    <w:rsid w:val="00025D3B"/>
    <w:rsid w:val="00025F9F"/>
    <w:rsid w:val="00025FA8"/>
    <w:rsid w:val="00026122"/>
    <w:rsid w:val="00026A00"/>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A95"/>
    <w:rsid w:val="00034B54"/>
    <w:rsid w:val="00034D39"/>
    <w:rsid w:val="00034DAA"/>
    <w:rsid w:val="00034E72"/>
    <w:rsid w:val="00034EBF"/>
    <w:rsid w:val="00035038"/>
    <w:rsid w:val="0003518B"/>
    <w:rsid w:val="000351A3"/>
    <w:rsid w:val="000354A0"/>
    <w:rsid w:val="00035722"/>
    <w:rsid w:val="00035725"/>
    <w:rsid w:val="00035B55"/>
    <w:rsid w:val="0003638E"/>
    <w:rsid w:val="00036917"/>
    <w:rsid w:val="00036DA7"/>
    <w:rsid w:val="00036F2E"/>
    <w:rsid w:val="000373FB"/>
    <w:rsid w:val="0003786D"/>
    <w:rsid w:val="0003793A"/>
    <w:rsid w:val="00037AAB"/>
    <w:rsid w:val="00037B3E"/>
    <w:rsid w:val="00037BEB"/>
    <w:rsid w:val="00037D20"/>
    <w:rsid w:val="00037E4B"/>
    <w:rsid w:val="00040047"/>
    <w:rsid w:val="00040289"/>
    <w:rsid w:val="000403DE"/>
    <w:rsid w:val="000403E5"/>
    <w:rsid w:val="0004042E"/>
    <w:rsid w:val="000404A6"/>
    <w:rsid w:val="00040713"/>
    <w:rsid w:val="00040C55"/>
    <w:rsid w:val="00040E6F"/>
    <w:rsid w:val="000413B6"/>
    <w:rsid w:val="000414D2"/>
    <w:rsid w:val="00041699"/>
    <w:rsid w:val="00041715"/>
    <w:rsid w:val="00041AF7"/>
    <w:rsid w:val="00041CFA"/>
    <w:rsid w:val="00041DFD"/>
    <w:rsid w:val="0004242B"/>
    <w:rsid w:val="000426F6"/>
    <w:rsid w:val="00043982"/>
    <w:rsid w:val="00043C5F"/>
    <w:rsid w:val="00043CE6"/>
    <w:rsid w:val="00043E34"/>
    <w:rsid w:val="00043E91"/>
    <w:rsid w:val="0004403F"/>
    <w:rsid w:val="000440A2"/>
    <w:rsid w:val="000445C0"/>
    <w:rsid w:val="00044B96"/>
    <w:rsid w:val="00044DCE"/>
    <w:rsid w:val="00044F75"/>
    <w:rsid w:val="000452B5"/>
    <w:rsid w:val="00045994"/>
    <w:rsid w:val="00045E79"/>
    <w:rsid w:val="0004620F"/>
    <w:rsid w:val="00046576"/>
    <w:rsid w:val="00046BD6"/>
    <w:rsid w:val="00046C36"/>
    <w:rsid w:val="00046ECD"/>
    <w:rsid w:val="000473AF"/>
    <w:rsid w:val="000474F1"/>
    <w:rsid w:val="00047C54"/>
    <w:rsid w:val="00047E01"/>
    <w:rsid w:val="00047EB1"/>
    <w:rsid w:val="00050068"/>
    <w:rsid w:val="000501EB"/>
    <w:rsid w:val="000503D2"/>
    <w:rsid w:val="000505FF"/>
    <w:rsid w:val="000507A0"/>
    <w:rsid w:val="000507E8"/>
    <w:rsid w:val="00050BAA"/>
    <w:rsid w:val="00050C15"/>
    <w:rsid w:val="00051485"/>
    <w:rsid w:val="000514EA"/>
    <w:rsid w:val="000519C5"/>
    <w:rsid w:val="00051FC2"/>
    <w:rsid w:val="00052465"/>
    <w:rsid w:val="000524C0"/>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676F"/>
    <w:rsid w:val="00056B13"/>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957"/>
    <w:rsid w:val="00064F4F"/>
    <w:rsid w:val="00065E11"/>
    <w:rsid w:val="0006602B"/>
    <w:rsid w:val="000666D5"/>
    <w:rsid w:val="00066C0C"/>
    <w:rsid w:val="00066E58"/>
    <w:rsid w:val="00066EA6"/>
    <w:rsid w:val="00066FD7"/>
    <w:rsid w:val="00067374"/>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99B"/>
    <w:rsid w:val="00072B4D"/>
    <w:rsid w:val="00072BE4"/>
    <w:rsid w:val="00072BFF"/>
    <w:rsid w:val="00072D4D"/>
    <w:rsid w:val="00073046"/>
    <w:rsid w:val="000733C3"/>
    <w:rsid w:val="0007341C"/>
    <w:rsid w:val="00073864"/>
    <w:rsid w:val="00073891"/>
    <w:rsid w:val="00073C56"/>
    <w:rsid w:val="00073C77"/>
    <w:rsid w:val="00074417"/>
    <w:rsid w:val="000744DC"/>
    <w:rsid w:val="00074D95"/>
    <w:rsid w:val="000751F9"/>
    <w:rsid w:val="00075498"/>
    <w:rsid w:val="0007585B"/>
    <w:rsid w:val="00075C87"/>
    <w:rsid w:val="00075DC0"/>
    <w:rsid w:val="0007603A"/>
    <w:rsid w:val="000760B1"/>
    <w:rsid w:val="000761E9"/>
    <w:rsid w:val="0007674F"/>
    <w:rsid w:val="00076779"/>
    <w:rsid w:val="00076D5E"/>
    <w:rsid w:val="000777C0"/>
    <w:rsid w:val="000779A9"/>
    <w:rsid w:val="00077FFC"/>
    <w:rsid w:val="000803A5"/>
    <w:rsid w:val="000808D4"/>
    <w:rsid w:val="00080B57"/>
    <w:rsid w:val="00080D10"/>
    <w:rsid w:val="00080DDF"/>
    <w:rsid w:val="00080EC6"/>
    <w:rsid w:val="000814E3"/>
    <w:rsid w:val="00081532"/>
    <w:rsid w:val="00081697"/>
    <w:rsid w:val="00081725"/>
    <w:rsid w:val="00081C3F"/>
    <w:rsid w:val="00081C52"/>
    <w:rsid w:val="00081C95"/>
    <w:rsid w:val="00081DE5"/>
    <w:rsid w:val="00081FAB"/>
    <w:rsid w:val="0008201A"/>
    <w:rsid w:val="00082647"/>
    <w:rsid w:val="00082A22"/>
    <w:rsid w:val="00082C00"/>
    <w:rsid w:val="00082E51"/>
    <w:rsid w:val="00083306"/>
    <w:rsid w:val="00083382"/>
    <w:rsid w:val="000834F3"/>
    <w:rsid w:val="0008390F"/>
    <w:rsid w:val="00083DE3"/>
    <w:rsid w:val="000840C3"/>
    <w:rsid w:val="00084132"/>
    <w:rsid w:val="000847A8"/>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29E"/>
    <w:rsid w:val="00087335"/>
    <w:rsid w:val="000875FB"/>
    <w:rsid w:val="0008771A"/>
    <w:rsid w:val="00087C6A"/>
    <w:rsid w:val="00087E89"/>
    <w:rsid w:val="00087F5E"/>
    <w:rsid w:val="000900C9"/>
    <w:rsid w:val="0009055E"/>
    <w:rsid w:val="0009065A"/>
    <w:rsid w:val="000908A2"/>
    <w:rsid w:val="00090984"/>
    <w:rsid w:val="00090AED"/>
    <w:rsid w:val="00091419"/>
    <w:rsid w:val="000916AE"/>
    <w:rsid w:val="00091727"/>
    <w:rsid w:val="000918A3"/>
    <w:rsid w:val="00091A61"/>
    <w:rsid w:val="00091DE3"/>
    <w:rsid w:val="000921FC"/>
    <w:rsid w:val="00092268"/>
    <w:rsid w:val="000926A3"/>
    <w:rsid w:val="00092A88"/>
    <w:rsid w:val="00092BB8"/>
    <w:rsid w:val="00092BB9"/>
    <w:rsid w:val="00092BE4"/>
    <w:rsid w:val="00092D77"/>
    <w:rsid w:val="00093239"/>
    <w:rsid w:val="000933DA"/>
    <w:rsid w:val="000938BD"/>
    <w:rsid w:val="00093955"/>
    <w:rsid w:val="00093A61"/>
    <w:rsid w:val="00093D50"/>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A11"/>
    <w:rsid w:val="00096C08"/>
    <w:rsid w:val="00097021"/>
    <w:rsid w:val="0009747A"/>
    <w:rsid w:val="0009782B"/>
    <w:rsid w:val="00097E0F"/>
    <w:rsid w:val="000A0315"/>
    <w:rsid w:val="000A033B"/>
    <w:rsid w:val="000A053B"/>
    <w:rsid w:val="000A07F6"/>
    <w:rsid w:val="000A0907"/>
    <w:rsid w:val="000A0C1E"/>
    <w:rsid w:val="000A0C59"/>
    <w:rsid w:val="000A0D90"/>
    <w:rsid w:val="000A0F1E"/>
    <w:rsid w:val="000A0F58"/>
    <w:rsid w:val="000A101B"/>
    <w:rsid w:val="000A104D"/>
    <w:rsid w:val="000A128B"/>
    <w:rsid w:val="000A152B"/>
    <w:rsid w:val="000A15CA"/>
    <w:rsid w:val="000A17DD"/>
    <w:rsid w:val="000A195F"/>
    <w:rsid w:val="000A19C4"/>
    <w:rsid w:val="000A1A5B"/>
    <w:rsid w:val="000A1B73"/>
    <w:rsid w:val="000A1C36"/>
    <w:rsid w:val="000A1F07"/>
    <w:rsid w:val="000A1FAE"/>
    <w:rsid w:val="000A22AF"/>
    <w:rsid w:val="000A2306"/>
    <w:rsid w:val="000A2543"/>
    <w:rsid w:val="000A2919"/>
    <w:rsid w:val="000A29E9"/>
    <w:rsid w:val="000A2C89"/>
    <w:rsid w:val="000A2E32"/>
    <w:rsid w:val="000A2E47"/>
    <w:rsid w:val="000A35A9"/>
    <w:rsid w:val="000A364F"/>
    <w:rsid w:val="000A3672"/>
    <w:rsid w:val="000A3CB0"/>
    <w:rsid w:val="000A3D1D"/>
    <w:rsid w:val="000A3E50"/>
    <w:rsid w:val="000A3FBB"/>
    <w:rsid w:val="000A4CEC"/>
    <w:rsid w:val="000A4E52"/>
    <w:rsid w:val="000A4F30"/>
    <w:rsid w:val="000A51B5"/>
    <w:rsid w:val="000A52B9"/>
    <w:rsid w:val="000A545E"/>
    <w:rsid w:val="000A5826"/>
    <w:rsid w:val="000A5863"/>
    <w:rsid w:val="000A6088"/>
    <w:rsid w:val="000A62D0"/>
    <w:rsid w:val="000A638D"/>
    <w:rsid w:val="000A6406"/>
    <w:rsid w:val="000A665C"/>
    <w:rsid w:val="000A7054"/>
    <w:rsid w:val="000A723B"/>
    <w:rsid w:val="000A73B9"/>
    <w:rsid w:val="000A74DA"/>
    <w:rsid w:val="000A7564"/>
    <w:rsid w:val="000A76FF"/>
    <w:rsid w:val="000A7920"/>
    <w:rsid w:val="000A7CC2"/>
    <w:rsid w:val="000A7CF2"/>
    <w:rsid w:val="000B03F9"/>
    <w:rsid w:val="000B06A5"/>
    <w:rsid w:val="000B09C2"/>
    <w:rsid w:val="000B0DB3"/>
    <w:rsid w:val="000B1298"/>
    <w:rsid w:val="000B16EB"/>
    <w:rsid w:val="000B1781"/>
    <w:rsid w:val="000B1B95"/>
    <w:rsid w:val="000B1BDB"/>
    <w:rsid w:val="000B1D5C"/>
    <w:rsid w:val="000B244F"/>
    <w:rsid w:val="000B2B16"/>
    <w:rsid w:val="000B35F4"/>
    <w:rsid w:val="000B390A"/>
    <w:rsid w:val="000B3F7C"/>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939"/>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5"/>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C7C9D"/>
    <w:rsid w:val="000D00B7"/>
    <w:rsid w:val="000D0184"/>
    <w:rsid w:val="000D0461"/>
    <w:rsid w:val="000D0465"/>
    <w:rsid w:val="000D0F6A"/>
    <w:rsid w:val="000D11BF"/>
    <w:rsid w:val="000D1945"/>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DF3"/>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46C"/>
    <w:rsid w:val="000E36C4"/>
    <w:rsid w:val="000E3C68"/>
    <w:rsid w:val="000E3F97"/>
    <w:rsid w:val="000E416E"/>
    <w:rsid w:val="000E44C6"/>
    <w:rsid w:val="000E502E"/>
    <w:rsid w:val="000E50BF"/>
    <w:rsid w:val="000E50FE"/>
    <w:rsid w:val="000E5136"/>
    <w:rsid w:val="000E58B4"/>
    <w:rsid w:val="000E598D"/>
    <w:rsid w:val="000E5AA1"/>
    <w:rsid w:val="000E5AE5"/>
    <w:rsid w:val="000E5BE4"/>
    <w:rsid w:val="000E61DA"/>
    <w:rsid w:val="000E620A"/>
    <w:rsid w:val="000E6571"/>
    <w:rsid w:val="000E6653"/>
    <w:rsid w:val="000E67A9"/>
    <w:rsid w:val="000E7583"/>
    <w:rsid w:val="000E7DE3"/>
    <w:rsid w:val="000E7E72"/>
    <w:rsid w:val="000F0059"/>
    <w:rsid w:val="000F0114"/>
    <w:rsid w:val="000F01EC"/>
    <w:rsid w:val="000F026A"/>
    <w:rsid w:val="000F02BC"/>
    <w:rsid w:val="000F04D8"/>
    <w:rsid w:val="000F07BE"/>
    <w:rsid w:val="000F07F2"/>
    <w:rsid w:val="000F095C"/>
    <w:rsid w:val="000F0B03"/>
    <w:rsid w:val="000F1962"/>
    <w:rsid w:val="000F1C51"/>
    <w:rsid w:val="000F256C"/>
    <w:rsid w:val="000F27F8"/>
    <w:rsid w:val="000F2C7F"/>
    <w:rsid w:val="000F2C9D"/>
    <w:rsid w:val="000F3083"/>
    <w:rsid w:val="000F336B"/>
    <w:rsid w:val="000F34F4"/>
    <w:rsid w:val="000F350E"/>
    <w:rsid w:val="000F3A57"/>
    <w:rsid w:val="000F3E62"/>
    <w:rsid w:val="000F3F41"/>
    <w:rsid w:val="000F42DA"/>
    <w:rsid w:val="000F4501"/>
    <w:rsid w:val="000F45A0"/>
    <w:rsid w:val="000F470C"/>
    <w:rsid w:val="000F4A86"/>
    <w:rsid w:val="000F4D77"/>
    <w:rsid w:val="000F4EEB"/>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CD8"/>
    <w:rsid w:val="00106F0A"/>
    <w:rsid w:val="00107259"/>
    <w:rsid w:val="0010732C"/>
    <w:rsid w:val="00107357"/>
    <w:rsid w:val="0010750C"/>
    <w:rsid w:val="00107695"/>
    <w:rsid w:val="001077F6"/>
    <w:rsid w:val="0010789B"/>
    <w:rsid w:val="001078B7"/>
    <w:rsid w:val="00107934"/>
    <w:rsid w:val="00107E26"/>
    <w:rsid w:val="00107EEE"/>
    <w:rsid w:val="00110069"/>
    <w:rsid w:val="0011024A"/>
    <w:rsid w:val="00110808"/>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CA5"/>
    <w:rsid w:val="00113E67"/>
    <w:rsid w:val="001142BF"/>
    <w:rsid w:val="001143A3"/>
    <w:rsid w:val="001145AA"/>
    <w:rsid w:val="0011489A"/>
    <w:rsid w:val="0011500C"/>
    <w:rsid w:val="001152D7"/>
    <w:rsid w:val="001153FA"/>
    <w:rsid w:val="00115471"/>
    <w:rsid w:val="00115854"/>
    <w:rsid w:val="001160A6"/>
    <w:rsid w:val="0011618B"/>
    <w:rsid w:val="0011674F"/>
    <w:rsid w:val="00116868"/>
    <w:rsid w:val="00116E6C"/>
    <w:rsid w:val="00116EE1"/>
    <w:rsid w:val="00116F48"/>
    <w:rsid w:val="0011754A"/>
    <w:rsid w:val="001176A6"/>
    <w:rsid w:val="00117950"/>
    <w:rsid w:val="00117CD7"/>
    <w:rsid w:val="00117FE0"/>
    <w:rsid w:val="0012020B"/>
    <w:rsid w:val="001205F3"/>
    <w:rsid w:val="00120630"/>
    <w:rsid w:val="00120A55"/>
    <w:rsid w:val="00120A5F"/>
    <w:rsid w:val="00120BFB"/>
    <w:rsid w:val="00120CB4"/>
    <w:rsid w:val="00122077"/>
    <w:rsid w:val="001220CA"/>
    <w:rsid w:val="00122527"/>
    <w:rsid w:val="00122B79"/>
    <w:rsid w:val="00123015"/>
    <w:rsid w:val="00123120"/>
    <w:rsid w:val="00123422"/>
    <w:rsid w:val="00123696"/>
    <w:rsid w:val="00123871"/>
    <w:rsid w:val="00123A36"/>
    <w:rsid w:val="00123AFF"/>
    <w:rsid w:val="00123CCB"/>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7A5"/>
    <w:rsid w:val="00127FE2"/>
    <w:rsid w:val="00130249"/>
    <w:rsid w:val="001302E3"/>
    <w:rsid w:val="0013047C"/>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4BE5"/>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141"/>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AA"/>
    <w:rsid w:val="00146D39"/>
    <w:rsid w:val="00146F29"/>
    <w:rsid w:val="00146F5C"/>
    <w:rsid w:val="00146F96"/>
    <w:rsid w:val="0014700A"/>
    <w:rsid w:val="001471DF"/>
    <w:rsid w:val="00147200"/>
    <w:rsid w:val="00147984"/>
    <w:rsid w:val="001479DF"/>
    <w:rsid w:val="00147BE5"/>
    <w:rsid w:val="00147D8B"/>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BB0"/>
    <w:rsid w:val="00153DF3"/>
    <w:rsid w:val="001542DB"/>
    <w:rsid w:val="0015439F"/>
    <w:rsid w:val="001545B1"/>
    <w:rsid w:val="001549D4"/>
    <w:rsid w:val="001549E0"/>
    <w:rsid w:val="00154AD1"/>
    <w:rsid w:val="00154C6A"/>
    <w:rsid w:val="00154D4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3D"/>
    <w:rsid w:val="001606A8"/>
    <w:rsid w:val="00160971"/>
    <w:rsid w:val="00160C5E"/>
    <w:rsid w:val="00160E1D"/>
    <w:rsid w:val="00160F8E"/>
    <w:rsid w:val="00161061"/>
    <w:rsid w:val="0016146D"/>
    <w:rsid w:val="0016151F"/>
    <w:rsid w:val="00161937"/>
    <w:rsid w:val="00161B93"/>
    <w:rsid w:val="00161F39"/>
    <w:rsid w:val="00161F6D"/>
    <w:rsid w:val="00162932"/>
    <w:rsid w:val="00163495"/>
    <w:rsid w:val="0016350A"/>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00D"/>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9E6"/>
    <w:rsid w:val="00180BAA"/>
    <w:rsid w:val="00180C7A"/>
    <w:rsid w:val="00180CE0"/>
    <w:rsid w:val="001814F1"/>
    <w:rsid w:val="001816C2"/>
    <w:rsid w:val="001817E4"/>
    <w:rsid w:val="001818E2"/>
    <w:rsid w:val="00181AD8"/>
    <w:rsid w:val="00181F80"/>
    <w:rsid w:val="00182046"/>
    <w:rsid w:val="00182096"/>
    <w:rsid w:val="001823CF"/>
    <w:rsid w:val="0018281E"/>
    <w:rsid w:val="0018284C"/>
    <w:rsid w:val="001829B9"/>
    <w:rsid w:val="001829F1"/>
    <w:rsid w:val="00182AEC"/>
    <w:rsid w:val="00182B6D"/>
    <w:rsid w:val="00182CA4"/>
    <w:rsid w:val="00182DA2"/>
    <w:rsid w:val="00182EF0"/>
    <w:rsid w:val="001833B7"/>
    <w:rsid w:val="001836D3"/>
    <w:rsid w:val="00183771"/>
    <w:rsid w:val="00183847"/>
    <w:rsid w:val="00183975"/>
    <w:rsid w:val="00183CEA"/>
    <w:rsid w:val="00184062"/>
    <w:rsid w:val="00184093"/>
    <w:rsid w:val="001840F4"/>
    <w:rsid w:val="00184115"/>
    <w:rsid w:val="0018422E"/>
    <w:rsid w:val="00184388"/>
    <w:rsid w:val="00184392"/>
    <w:rsid w:val="001843F4"/>
    <w:rsid w:val="00184BB6"/>
    <w:rsid w:val="00184D76"/>
    <w:rsid w:val="00184F6E"/>
    <w:rsid w:val="00185178"/>
    <w:rsid w:val="00185456"/>
    <w:rsid w:val="00185462"/>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961"/>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3B"/>
    <w:rsid w:val="001A19AB"/>
    <w:rsid w:val="001A19DB"/>
    <w:rsid w:val="001A1A1F"/>
    <w:rsid w:val="001A1D96"/>
    <w:rsid w:val="001A204D"/>
    <w:rsid w:val="001A2389"/>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72C0"/>
    <w:rsid w:val="001A7995"/>
    <w:rsid w:val="001A7CC3"/>
    <w:rsid w:val="001B02AB"/>
    <w:rsid w:val="001B031C"/>
    <w:rsid w:val="001B03DD"/>
    <w:rsid w:val="001B06C8"/>
    <w:rsid w:val="001B0E78"/>
    <w:rsid w:val="001B10FB"/>
    <w:rsid w:val="001B1147"/>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61A"/>
    <w:rsid w:val="001B47DE"/>
    <w:rsid w:val="001B481A"/>
    <w:rsid w:val="001B4847"/>
    <w:rsid w:val="001B4B43"/>
    <w:rsid w:val="001B4DAE"/>
    <w:rsid w:val="001B4F7C"/>
    <w:rsid w:val="001B58EC"/>
    <w:rsid w:val="001B5974"/>
    <w:rsid w:val="001B5A8F"/>
    <w:rsid w:val="001B5C66"/>
    <w:rsid w:val="001B65E6"/>
    <w:rsid w:val="001B6625"/>
    <w:rsid w:val="001B6A1F"/>
    <w:rsid w:val="001B6ACF"/>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462"/>
    <w:rsid w:val="001C4731"/>
    <w:rsid w:val="001C4835"/>
    <w:rsid w:val="001C48FB"/>
    <w:rsid w:val="001C49E4"/>
    <w:rsid w:val="001C4E26"/>
    <w:rsid w:val="001C524F"/>
    <w:rsid w:val="001C5504"/>
    <w:rsid w:val="001C558B"/>
    <w:rsid w:val="001C5930"/>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C7F78"/>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476"/>
    <w:rsid w:val="001D4802"/>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1E7D"/>
    <w:rsid w:val="001E2618"/>
    <w:rsid w:val="001E2AD4"/>
    <w:rsid w:val="001E363F"/>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23E9"/>
    <w:rsid w:val="001F24E0"/>
    <w:rsid w:val="001F25AA"/>
    <w:rsid w:val="001F29D1"/>
    <w:rsid w:val="001F2CA2"/>
    <w:rsid w:val="001F2D7A"/>
    <w:rsid w:val="001F2F17"/>
    <w:rsid w:val="001F316B"/>
    <w:rsid w:val="001F330C"/>
    <w:rsid w:val="001F3A65"/>
    <w:rsid w:val="001F3C1C"/>
    <w:rsid w:val="001F41B8"/>
    <w:rsid w:val="001F42EE"/>
    <w:rsid w:val="001F43F0"/>
    <w:rsid w:val="001F442F"/>
    <w:rsid w:val="001F4824"/>
    <w:rsid w:val="001F4856"/>
    <w:rsid w:val="001F49F4"/>
    <w:rsid w:val="001F4D32"/>
    <w:rsid w:val="001F4FF5"/>
    <w:rsid w:val="001F54A8"/>
    <w:rsid w:val="001F556A"/>
    <w:rsid w:val="001F55BE"/>
    <w:rsid w:val="001F56DC"/>
    <w:rsid w:val="001F5705"/>
    <w:rsid w:val="001F59AC"/>
    <w:rsid w:val="001F5CBF"/>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AFA"/>
    <w:rsid w:val="00200B05"/>
    <w:rsid w:val="00200BCA"/>
    <w:rsid w:val="00200C81"/>
    <w:rsid w:val="00200E54"/>
    <w:rsid w:val="00200EA2"/>
    <w:rsid w:val="0020144E"/>
    <w:rsid w:val="00201594"/>
    <w:rsid w:val="0020165E"/>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571"/>
    <w:rsid w:val="0021399A"/>
    <w:rsid w:val="00213FEF"/>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456"/>
    <w:rsid w:val="002175FE"/>
    <w:rsid w:val="00217B9A"/>
    <w:rsid w:val="00217D09"/>
    <w:rsid w:val="00217E0D"/>
    <w:rsid w:val="00217FC2"/>
    <w:rsid w:val="00220A79"/>
    <w:rsid w:val="00220E7C"/>
    <w:rsid w:val="00221135"/>
    <w:rsid w:val="00221F08"/>
    <w:rsid w:val="0022207C"/>
    <w:rsid w:val="00222A2D"/>
    <w:rsid w:val="002235E8"/>
    <w:rsid w:val="00223C16"/>
    <w:rsid w:val="00224402"/>
    <w:rsid w:val="002247B1"/>
    <w:rsid w:val="00224907"/>
    <w:rsid w:val="00224C23"/>
    <w:rsid w:val="00224F5E"/>
    <w:rsid w:val="002256B6"/>
    <w:rsid w:val="00225E15"/>
    <w:rsid w:val="00225EC4"/>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60C"/>
    <w:rsid w:val="002328DF"/>
    <w:rsid w:val="002329FE"/>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776"/>
    <w:rsid w:val="00235EA3"/>
    <w:rsid w:val="0023602B"/>
    <w:rsid w:val="00236316"/>
    <w:rsid w:val="002365BE"/>
    <w:rsid w:val="00236608"/>
    <w:rsid w:val="00236AB5"/>
    <w:rsid w:val="00236AFC"/>
    <w:rsid w:val="0023703D"/>
    <w:rsid w:val="00237393"/>
    <w:rsid w:val="00237821"/>
    <w:rsid w:val="00237E4F"/>
    <w:rsid w:val="00240318"/>
    <w:rsid w:val="00240345"/>
    <w:rsid w:val="0024034F"/>
    <w:rsid w:val="002406A9"/>
    <w:rsid w:val="002408C8"/>
    <w:rsid w:val="002409B6"/>
    <w:rsid w:val="00240AB3"/>
    <w:rsid w:val="00240E8C"/>
    <w:rsid w:val="00241005"/>
    <w:rsid w:val="00241208"/>
    <w:rsid w:val="0024168F"/>
    <w:rsid w:val="00241792"/>
    <w:rsid w:val="002417C5"/>
    <w:rsid w:val="0024185F"/>
    <w:rsid w:val="00241AD3"/>
    <w:rsid w:val="00241F46"/>
    <w:rsid w:val="00242212"/>
    <w:rsid w:val="002422AB"/>
    <w:rsid w:val="00242598"/>
    <w:rsid w:val="00242873"/>
    <w:rsid w:val="00242B8D"/>
    <w:rsid w:val="00242BCC"/>
    <w:rsid w:val="00242BD8"/>
    <w:rsid w:val="00242C3B"/>
    <w:rsid w:val="00242DD2"/>
    <w:rsid w:val="00242E39"/>
    <w:rsid w:val="0024307B"/>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12D"/>
    <w:rsid w:val="0025135C"/>
    <w:rsid w:val="0025137B"/>
    <w:rsid w:val="0025147B"/>
    <w:rsid w:val="0025157C"/>
    <w:rsid w:val="002516CA"/>
    <w:rsid w:val="00251940"/>
    <w:rsid w:val="00251B01"/>
    <w:rsid w:val="00251D89"/>
    <w:rsid w:val="00251FEE"/>
    <w:rsid w:val="002521F5"/>
    <w:rsid w:val="002524E9"/>
    <w:rsid w:val="0025278F"/>
    <w:rsid w:val="00252B1F"/>
    <w:rsid w:val="00252CB0"/>
    <w:rsid w:val="0025307B"/>
    <w:rsid w:val="0025317B"/>
    <w:rsid w:val="00253214"/>
    <w:rsid w:val="002536B4"/>
    <w:rsid w:val="0025382F"/>
    <w:rsid w:val="0025397B"/>
    <w:rsid w:val="00253AD2"/>
    <w:rsid w:val="00253C43"/>
    <w:rsid w:val="00253DD7"/>
    <w:rsid w:val="002543BB"/>
    <w:rsid w:val="00254973"/>
    <w:rsid w:val="00254ABE"/>
    <w:rsid w:val="00254AE1"/>
    <w:rsid w:val="00254B50"/>
    <w:rsid w:val="00254B9D"/>
    <w:rsid w:val="00254C7D"/>
    <w:rsid w:val="002554AD"/>
    <w:rsid w:val="0025553B"/>
    <w:rsid w:val="00255A0A"/>
    <w:rsid w:val="00255BA7"/>
    <w:rsid w:val="00255C07"/>
    <w:rsid w:val="00255E0F"/>
    <w:rsid w:val="00256733"/>
    <w:rsid w:val="00256A5E"/>
    <w:rsid w:val="00256DC7"/>
    <w:rsid w:val="00257340"/>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E83"/>
    <w:rsid w:val="00263F5B"/>
    <w:rsid w:val="002640D0"/>
    <w:rsid w:val="002642B1"/>
    <w:rsid w:val="002644F5"/>
    <w:rsid w:val="00264609"/>
    <w:rsid w:val="0026473B"/>
    <w:rsid w:val="0026498A"/>
    <w:rsid w:val="00264CC2"/>
    <w:rsid w:val="00264ED0"/>
    <w:rsid w:val="00264F0B"/>
    <w:rsid w:val="00264F4B"/>
    <w:rsid w:val="002653A3"/>
    <w:rsid w:val="0026556D"/>
    <w:rsid w:val="00265588"/>
    <w:rsid w:val="002655DD"/>
    <w:rsid w:val="00265741"/>
    <w:rsid w:val="002659DB"/>
    <w:rsid w:val="00265B38"/>
    <w:rsid w:val="00265E72"/>
    <w:rsid w:val="00265F17"/>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D91"/>
    <w:rsid w:val="00273264"/>
    <w:rsid w:val="002732FF"/>
    <w:rsid w:val="00273760"/>
    <w:rsid w:val="002738D4"/>
    <w:rsid w:val="0027393A"/>
    <w:rsid w:val="00273B68"/>
    <w:rsid w:val="00273D82"/>
    <w:rsid w:val="00273E27"/>
    <w:rsid w:val="00274185"/>
    <w:rsid w:val="002742AE"/>
    <w:rsid w:val="002742B7"/>
    <w:rsid w:val="00274505"/>
    <w:rsid w:val="0027457D"/>
    <w:rsid w:val="00274639"/>
    <w:rsid w:val="00274746"/>
    <w:rsid w:val="00274A40"/>
    <w:rsid w:val="00274B4F"/>
    <w:rsid w:val="00274F6C"/>
    <w:rsid w:val="00274F9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B13"/>
    <w:rsid w:val="00285C5B"/>
    <w:rsid w:val="00285C5E"/>
    <w:rsid w:val="0028605C"/>
    <w:rsid w:val="00286450"/>
    <w:rsid w:val="0028682C"/>
    <w:rsid w:val="00286A2C"/>
    <w:rsid w:val="00286AB3"/>
    <w:rsid w:val="0028726C"/>
    <w:rsid w:val="00287C36"/>
    <w:rsid w:val="00287CA4"/>
    <w:rsid w:val="00287EFB"/>
    <w:rsid w:val="0029095B"/>
    <w:rsid w:val="0029102A"/>
    <w:rsid w:val="002911B9"/>
    <w:rsid w:val="0029154E"/>
    <w:rsid w:val="00291551"/>
    <w:rsid w:val="00291632"/>
    <w:rsid w:val="00291740"/>
    <w:rsid w:val="00291783"/>
    <w:rsid w:val="002919BF"/>
    <w:rsid w:val="002919C2"/>
    <w:rsid w:val="00291B85"/>
    <w:rsid w:val="002921E1"/>
    <w:rsid w:val="002923E6"/>
    <w:rsid w:val="0029318A"/>
    <w:rsid w:val="002931C3"/>
    <w:rsid w:val="00293700"/>
    <w:rsid w:val="00293863"/>
    <w:rsid w:val="002939B6"/>
    <w:rsid w:val="00293E3F"/>
    <w:rsid w:val="00293F93"/>
    <w:rsid w:val="00294080"/>
    <w:rsid w:val="002940A5"/>
    <w:rsid w:val="002944A7"/>
    <w:rsid w:val="00294758"/>
    <w:rsid w:val="00294890"/>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6AC"/>
    <w:rsid w:val="002A4765"/>
    <w:rsid w:val="002A487C"/>
    <w:rsid w:val="002A4B3E"/>
    <w:rsid w:val="002A5330"/>
    <w:rsid w:val="002A55B9"/>
    <w:rsid w:val="002A5734"/>
    <w:rsid w:val="002A5937"/>
    <w:rsid w:val="002A5AD9"/>
    <w:rsid w:val="002A5B3B"/>
    <w:rsid w:val="002A5B74"/>
    <w:rsid w:val="002A5BC9"/>
    <w:rsid w:val="002A5CA0"/>
    <w:rsid w:val="002A5DBB"/>
    <w:rsid w:val="002A6291"/>
    <w:rsid w:val="002A62E3"/>
    <w:rsid w:val="002A663B"/>
    <w:rsid w:val="002A67D3"/>
    <w:rsid w:val="002A69E4"/>
    <w:rsid w:val="002A71AA"/>
    <w:rsid w:val="002A76FC"/>
    <w:rsid w:val="002A793F"/>
    <w:rsid w:val="002A7EEC"/>
    <w:rsid w:val="002A7FA3"/>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433"/>
    <w:rsid w:val="002B661D"/>
    <w:rsid w:val="002B6753"/>
    <w:rsid w:val="002B6B5F"/>
    <w:rsid w:val="002B6D4C"/>
    <w:rsid w:val="002B7268"/>
    <w:rsid w:val="002B7427"/>
    <w:rsid w:val="002B767B"/>
    <w:rsid w:val="002B7B85"/>
    <w:rsid w:val="002B7BB5"/>
    <w:rsid w:val="002B7F7A"/>
    <w:rsid w:val="002C0098"/>
    <w:rsid w:val="002C01CB"/>
    <w:rsid w:val="002C03AA"/>
    <w:rsid w:val="002C0E01"/>
    <w:rsid w:val="002C0E76"/>
    <w:rsid w:val="002C109C"/>
    <w:rsid w:val="002C135E"/>
    <w:rsid w:val="002C168A"/>
    <w:rsid w:val="002C17F8"/>
    <w:rsid w:val="002C198B"/>
    <w:rsid w:val="002C1B42"/>
    <w:rsid w:val="002C1BF7"/>
    <w:rsid w:val="002C1F0F"/>
    <w:rsid w:val="002C20D4"/>
    <w:rsid w:val="002C24ED"/>
    <w:rsid w:val="002C26FB"/>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972"/>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6B3"/>
    <w:rsid w:val="002D4F96"/>
    <w:rsid w:val="002D54B4"/>
    <w:rsid w:val="002D5993"/>
    <w:rsid w:val="002D5CC2"/>
    <w:rsid w:val="002D5D01"/>
    <w:rsid w:val="002D61F0"/>
    <w:rsid w:val="002D6332"/>
    <w:rsid w:val="002D6725"/>
    <w:rsid w:val="002D67CD"/>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C4E"/>
    <w:rsid w:val="002D7E37"/>
    <w:rsid w:val="002E018D"/>
    <w:rsid w:val="002E01FB"/>
    <w:rsid w:val="002E0568"/>
    <w:rsid w:val="002E0AFA"/>
    <w:rsid w:val="002E0D33"/>
    <w:rsid w:val="002E12FC"/>
    <w:rsid w:val="002E163D"/>
    <w:rsid w:val="002E1CDF"/>
    <w:rsid w:val="002E1EB1"/>
    <w:rsid w:val="002E20A1"/>
    <w:rsid w:val="002E240B"/>
    <w:rsid w:val="002E2413"/>
    <w:rsid w:val="002E2813"/>
    <w:rsid w:val="002E297B"/>
    <w:rsid w:val="002E2C71"/>
    <w:rsid w:val="002E2CC0"/>
    <w:rsid w:val="002E3480"/>
    <w:rsid w:val="002E3AF8"/>
    <w:rsid w:val="002E3BA3"/>
    <w:rsid w:val="002E44C3"/>
    <w:rsid w:val="002E47FB"/>
    <w:rsid w:val="002E48B5"/>
    <w:rsid w:val="002E4C5E"/>
    <w:rsid w:val="002E508A"/>
    <w:rsid w:val="002E56E8"/>
    <w:rsid w:val="002E5758"/>
    <w:rsid w:val="002E59B9"/>
    <w:rsid w:val="002E5A14"/>
    <w:rsid w:val="002E5BF8"/>
    <w:rsid w:val="002E5F5D"/>
    <w:rsid w:val="002E5F67"/>
    <w:rsid w:val="002E648C"/>
    <w:rsid w:val="002E64F4"/>
    <w:rsid w:val="002E66A6"/>
    <w:rsid w:val="002E67F3"/>
    <w:rsid w:val="002E68B9"/>
    <w:rsid w:val="002E6A65"/>
    <w:rsid w:val="002E6AA3"/>
    <w:rsid w:val="002E6B92"/>
    <w:rsid w:val="002E6E1D"/>
    <w:rsid w:val="002E6F91"/>
    <w:rsid w:val="002E70CE"/>
    <w:rsid w:val="002E76A0"/>
    <w:rsid w:val="002E7A2A"/>
    <w:rsid w:val="002F0253"/>
    <w:rsid w:val="002F04C2"/>
    <w:rsid w:val="002F06BA"/>
    <w:rsid w:val="002F0956"/>
    <w:rsid w:val="002F0AF6"/>
    <w:rsid w:val="002F0F09"/>
    <w:rsid w:val="002F0FE7"/>
    <w:rsid w:val="002F1069"/>
    <w:rsid w:val="002F113A"/>
    <w:rsid w:val="002F15B9"/>
    <w:rsid w:val="002F1796"/>
    <w:rsid w:val="002F1A18"/>
    <w:rsid w:val="002F1DEE"/>
    <w:rsid w:val="002F1E9F"/>
    <w:rsid w:val="002F1FB1"/>
    <w:rsid w:val="002F240B"/>
    <w:rsid w:val="002F27ED"/>
    <w:rsid w:val="002F29D3"/>
    <w:rsid w:val="002F2E22"/>
    <w:rsid w:val="002F3249"/>
    <w:rsid w:val="002F330D"/>
    <w:rsid w:val="002F33D1"/>
    <w:rsid w:val="002F36E3"/>
    <w:rsid w:val="002F374A"/>
    <w:rsid w:val="002F3C95"/>
    <w:rsid w:val="002F3D96"/>
    <w:rsid w:val="002F4085"/>
    <w:rsid w:val="002F441E"/>
    <w:rsid w:val="002F44A6"/>
    <w:rsid w:val="002F4541"/>
    <w:rsid w:val="002F468B"/>
    <w:rsid w:val="002F4AB3"/>
    <w:rsid w:val="002F4F8C"/>
    <w:rsid w:val="002F5744"/>
    <w:rsid w:val="002F591D"/>
    <w:rsid w:val="002F5E94"/>
    <w:rsid w:val="002F6001"/>
    <w:rsid w:val="002F63DA"/>
    <w:rsid w:val="002F65D7"/>
    <w:rsid w:val="002F6B38"/>
    <w:rsid w:val="002F6E10"/>
    <w:rsid w:val="002F6E2C"/>
    <w:rsid w:val="002F6EE2"/>
    <w:rsid w:val="002F7955"/>
    <w:rsid w:val="003004D5"/>
    <w:rsid w:val="00300672"/>
    <w:rsid w:val="00300993"/>
    <w:rsid w:val="00300A3C"/>
    <w:rsid w:val="00300AB2"/>
    <w:rsid w:val="00300D1B"/>
    <w:rsid w:val="00301062"/>
    <w:rsid w:val="00301094"/>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12C"/>
    <w:rsid w:val="00306292"/>
    <w:rsid w:val="003072BE"/>
    <w:rsid w:val="003073D5"/>
    <w:rsid w:val="003074E4"/>
    <w:rsid w:val="003075B3"/>
    <w:rsid w:val="00307767"/>
    <w:rsid w:val="003077AF"/>
    <w:rsid w:val="0030782D"/>
    <w:rsid w:val="00307946"/>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ACE"/>
    <w:rsid w:val="00313E2E"/>
    <w:rsid w:val="00314079"/>
    <w:rsid w:val="00314240"/>
    <w:rsid w:val="003145CA"/>
    <w:rsid w:val="003149F7"/>
    <w:rsid w:val="00314A5F"/>
    <w:rsid w:val="00314D75"/>
    <w:rsid w:val="00314FA9"/>
    <w:rsid w:val="00315C64"/>
    <w:rsid w:val="00315CBB"/>
    <w:rsid w:val="00315E4B"/>
    <w:rsid w:val="00315E54"/>
    <w:rsid w:val="0031615A"/>
    <w:rsid w:val="0031621A"/>
    <w:rsid w:val="00316448"/>
    <w:rsid w:val="00316DBC"/>
    <w:rsid w:val="00317174"/>
    <w:rsid w:val="003172BB"/>
    <w:rsid w:val="003174D8"/>
    <w:rsid w:val="0031777C"/>
    <w:rsid w:val="00317865"/>
    <w:rsid w:val="003178CA"/>
    <w:rsid w:val="00317A1C"/>
    <w:rsid w:val="00317FB1"/>
    <w:rsid w:val="00320213"/>
    <w:rsid w:val="00320276"/>
    <w:rsid w:val="00320925"/>
    <w:rsid w:val="00320A48"/>
    <w:rsid w:val="00320C55"/>
    <w:rsid w:val="00321046"/>
    <w:rsid w:val="003210FC"/>
    <w:rsid w:val="003217BE"/>
    <w:rsid w:val="00321949"/>
    <w:rsid w:val="003220A7"/>
    <w:rsid w:val="00322381"/>
    <w:rsid w:val="003227D4"/>
    <w:rsid w:val="003231A8"/>
    <w:rsid w:val="003234E8"/>
    <w:rsid w:val="00323A47"/>
    <w:rsid w:val="00323AAF"/>
    <w:rsid w:val="00323BDD"/>
    <w:rsid w:val="00323C81"/>
    <w:rsid w:val="00323FDF"/>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3B4E"/>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468"/>
    <w:rsid w:val="00337549"/>
    <w:rsid w:val="003375B3"/>
    <w:rsid w:val="003378CD"/>
    <w:rsid w:val="003378FA"/>
    <w:rsid w:val="00337B51"/>
    <w:rsid w:val="00337BDE"/>
    <w:rsid w:val="00337DBD"/>
    <w:rsid w:val="00337E18"/>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04"/>
    <w:rsid w:val="00347853"/>
    <w:rsid w:val="00347A17"/>
    <w:rsid w:val="00347B13"/>
    <w:rsid w:val="00347B76"/>
    <w:rsid w:val="00347C19"/>
    <w:rsid w:val="00347E83"/>
    <w:rsid w:val="003502A9"/>
    <w:rsid w:val="00350480"/>
    <w:rsid w:val="003509D9"/>
    <w:rsid w:val="00350C22"/>
    <w:rsid w:val="00350CE0"/>
    <w:rsid w:val="00350E5E"/>
    <w:rsid w:val="00350F44"/>
    <w:rsid w:val="0035109C"/>
    <w:rsid w:val="003513BE"/>
    <w:rsid w:val="003517C5"/>
    <w:rsid w:val="003518D6"/>
    <w:rsid w:val="00351FD6"/>
    <w:rsid w:val="003520E9"/>
    <w:rsid w:val="0035231C"/>
    <w:rsid w:val="00352714"/>
    <w:rsid w:val="0035277E"/>
    <w:rsid w:val="00352BB0"/>
    <w:rsid w:val="00352BB1"/>
    <w:rsid w:val="00352C4B"/>
    <w:rsid w:val="00353053"/>
    <w:rsid w:val="003533CA"/>
    <w:rsid w:val="003534CB"/>
    <w:rsid w:val="003534F5"/>
    <w:rsid w:val="00353903"/>
    <w:rsid w:val="003541B2"/>
    <w:rsid w:val="003546C6"/>
    <w:rsid w:val="0035492B"/>
    <w:rsid w:val="00354BE3"/>
    <w:rsid w:val="00354BF0"/>
    <w:rsid w:val="00354D50"/>
    <w:rsid w:val="003557A2"/>
    <w:rsid w:val="003558E1"/>
    <w:rsid w:val="00355982"/>
    <w:rsid w:val="00355A93"/>
    <w:rsid w:val="00355C4E"/>
    <w:rsid w:val="00355DA1"/>
    <w:rsid w:val="0035621B"/>
    <w:rsid w:val="00356539"/>
    <w:rsid w:val="003567D6"/>
    <w:rsid w:val="00356823"/>
    <w:rsid w:val="00356E3D"/>
    <w:rsid w:val="00356E97"/>
    <w:rsid w:val="003572AE"/>
    <w:rsid w:val="003572D7"/>
    <w:rsid w:val="003575AA"/>
    <w:rsid w:val="003576BA"/>
    <w:rsid w:val="0035775C"/>
    <w:rsid w:val="00357D56"/>
    <w:rsid w:val="0036029B"/>
    <w:rsid w:val="00360503"/>
    <w:rsid w:val="00360C5C"/>
    <w:rsid w:val="00360E53"/>
    <w:rsid w:val="00360FA7"/>
    <w:rsid w:val="0036115F"/>
    <w:rsid w:val="003616B8"/>
    <w:rsid w:val="00361AA0"/>
    <w:rsid w:val="00361AFF"/>
    <w:rsid w:val="00361B1E"/>
    <w:rsid w:val="00361B26"/>
    <w:rsid w:val="00361E4F"/>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6D3E"/>
    <w:rsid w:val="00367495"/>
    <w:rsid w:val="00367715"/>
    <w:rsid w:val="0036772A"/>
    <w:rsid w:val="00367A35"/>
    <w:rsid w:val="00367AE1"/>
    <w:rsid w:val="00367BA1"/>
    <w:rsid w:val="0037012B"/>
    <w:rsid w:val="00370215"/>
    <w:rsid w:val="0037037C"/>
    <w:rsid w:val="0037081F"/>
    <w:rsid w:val="003708F8"/>
    <w:rsid w:val="00370A2E"/>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B6"/>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708"/>
    <w:rsid w:val="00375872"/>
    <w:rsid w:val="00375956"/>
    <w:rsid w:val="003760DD"/>
    <w:rsid w:val="00376123"/>
    <w:rsid w:val="0037676D"/>
    <w:rsid w:val="00376A26"/>
    <w:rsid w:val="00376FA8"/>
    <w:rsid w:val="003773B9"/>
    <w:rsid w:val="0037742E"/>
    <w:rsid w:val="0037777A"/>
    <w:rsid w:val="003777B6"/>
    <w:rsid w:val="00377F9D"/>
    <w:rsid w:val="00380254"/>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39D"/>
    <w:rsid w:val="0038465F"/>
    <w:rsid w:val="00384ABA"/>
    <w:rsid w:val="00384B61"/>
    <w:rsid w:val="00384D66"/>
    <w:rsid w:val="00384D96"/>
    <w:rsid w:val="00385584"/>
    <w:rsid w:val="003855F0"/>
    <w:rsid w:val="003856B4"/>
    <w:rsid w:val="00385C2F"/>
    <w:rsid w:val="00386062"/>
    <w:rsid w:val="003860AA"/>
    <w:rsid w:val="00386457"/>
    <w:rsid w:val="0038666E"/>
    <w:rsid w:val="00386774"/>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341"/>
    <w:rsid w:val="00391842"/>
    <w:rsid w:val="0039187C"/>
    <w:rsid w:val="003918DD"/>
    <w:rsid w:val="003918E5"/>
    <w:rsid w:val="00391DEE"/>
    <w:rsid w:val="00392FB5"/>
    <w:rsid w:val="0039311A"/>
    <w:rsid w:val="003932E6"/>
    <w:rsid w:val="00393A2B"/>
    <w:rsid w:val="00393A51"/>
    <w:rsid w:val="00393B65"/>
    <w:rsid w:val="00393C81"/>
    <w:rsid w:val="00393CE2"/>
    <w:rsid w:val="00393D2B"/>
    <w:rsid w:val="00393DD9"/>
    <w:rsid w:val="00393DFD"/>
    <w:rsid w:val="003943F9"/>
    <w:rsid w:val="00394B4F"/>
    <w:rsid w:val="00394C9D"/>
    <w:rsid w:val="00394D0D"/>
    <w:rsid w:val="00394DE8"/>
    <w:rsid w:val="00394FD9"/>
    <w:rsid w:val="00395057"/>
    <w:rsid w:val="00395227"/>
    <w:rsid w:val="0039530E"/>
    <w:rsid w:val="0039546A"/>
    <w:rsid w:val="0039566C"/>
    <w:rsid w:val="00395782"/>
    <w:rsid w:val="00395CB6"/>
    <w:rsid w:val="00395D67"/>
    <w:rsid w:val="003960D5"/>
    <w:rsid w:val="0039615F"/>
    <w:rsid w:val="00396387"/>
    <w:rsid w:val="0039654E"/>
    <w:rsid w:val="00396AAD"/>
    <w:rsid w:val="00396FB0"/>
    <w:rsid w:val="003975DE"/>
    <w:rsid w:val="00397E27"/>
    <w:rsid w:val="003A00C7"/>
    <w:rsid w:val="003A015A"/>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168"/>
    <w:rsid w:val="003A4246"/>
    <w:rsid w:val="003A42C9"/>
    <w:rsid w:val="003A439D"/>
    <w:rsid w:val="003A4446"/>
    <w:rsid w:val="003A4469"/>
    <w:rsid w:val="003A4670"/>
    <w:rsid w:val="003A4710"/>
    <w:rsid w:val="003A4779"/>
    <w:rsid w:val="003A4A4E"/>
    <w:rsid w:val="003A4A4F"/>
    <w:rsid w:val="003A4D3C"/>
    <w:rsid w:val="003A4F17"/>
    <w:rsid w:val="003A57ED"/>
    <w:rsid w:val="003A5CDA"/>
    <w:rsid w:val="003A5FEA"/>
    <w:rsid w:val="003A6356"/>
    <w:rsid w:val="003A65EF"/>
    <w:rsid w:val="003A674A"/>
    <w:rsid w:val="003A67ED"/>
    <w:rsid w:val="003A68EC"/>
    <w:rsid w:val="003A6F92"/>
    <w:rsid w:val="003A6FDE"/>
    <w:rsid w:val="003A75F6"/>
    <w:rsid w:val="003A7FC8"/>
    <w:rsid w:val="003B013B"/>
    <w:rsid w:val="003B024F"/>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69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565"/>
    <w:rsid w:val="003B76A3"/>
    <w:rsid w:val="003B7C2D"/>
    <w:rsid w:val="003B7E7A"/>
    <w:rsid w:val="003C0CEE"/>
    <w:rsid w:val="003C0DBD"/>
    <w:rsid w:val="003C1058"/>
    <w:rsid w:val="003C1433"/>
    <w:rsid w:val="003C19CE"/>
    <w:rsid w:val="003C1C86"/>
    <w:rsid w:val="003C208F"/>
    <w:rsid w:val="003C2F00"/>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606"/>
    <w:rsid w:val="003C57C8"/>
    <w:rsid w:val="003C58C0"/>
    <w:rsid w:val="003C5C8A"/>
    <w:rsid w:val="003C5F0A"/>
    <w:rsid w:val="003C6261"/>
    <w:rsid w:val="003C66D0"/>
    <w:rsid w:val="003C6C39"/>
    <w:rsid w:val="003C7096"/>
    <w:rsid w:val="003C70F1"/>
    <w:rsid w:val="003C72A6"/>
    <w:rsid w:val="003C73CD"/>
    <w:rsid w:val="003C73D4"/>
    <w:rsid w:val="003C740A"/>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793"/>
    <w:rsid w:val="003D1B92"/>
    <w:rsid w:val="003D1C75"/>
    <w:rsid w:val="003D1C8F"/>
    <w:rsid w:val="003D1FBC"/>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0C7"/>
    <w:rsid w:val="003D513E"/>
    <w:rsid w:val="003D5486"/>
    <w:rsid w:val="003D5873"/>
    <w:rsid w:val="003D5E82"/>
    <w:rsid w:val="003D5FD6"/>
    <w:rsid w:val="003D65ED"/>
    <w:rsid w:val="003D6955"/>
    <w:rsid w:val="003D6AAF"/>
    <w:rsid w:val="003D6C68"/>
    <w:rsid w:val="003D7131"/>
    <w:rsid w:val="003D715B"/>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198B"/>
    <w:rsid w:val="003E1D0C"/>
    <w:rsid w:val="003E2E8C"/>
    <w:rsid w:val="003E2EDA"/>
    <w:rsid w:val="003E33FB"/>
    <w:rsid w:val="003E354D"/>
    <w:rsid w:val="003E37F5"/>
    <w:rsid w:val="003E39FC"/>
    <w:rsid w:val="003E3D8F"/>
    <w:rsid w:val="003E4032"/>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3B"/>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D9"/>
    <w:rsid w:val="003F33EA"/>
    <w:rsid w:val="003F3C95"/>
    <w:rsid w:val="003F42D6"/>
    <w:rsid w:val="003F4833"/>
    <w:rsid w:val="003F48E4"/>
    <w:rsid w:val="003F4CA0"/>
    <w:rsid w:val="003F4D1B"/>
    <w:rsid w:val="003F4D3E"/>
    <w:rsid w:val="003F57D4"/>
    <w:rsid w:val="003F5922"/>
    <w:rsid w:val="003F5BB3"/>
    <w:rsid w:val="003F5C2D"/>
    <w:rsid w:val="003F5D1D"/>
    <w:rsid w:val="003F60DF"/>
    <w:rsid w:val="003F6365"/>
    <w:rsid w:val="003F64A2"/>
    <w:rsid w:val="003F6745"/>
    <w:rsid w:val="003F71AB"/>
    <w:rsid w:val="003F72E0"/>
    <w:rsid w:val="003F73D8"/>
    <w:rsid w:val="003F7789"/>
    <w:rsid w:val="003F7995"/>
    <w:rsid w:val="003F79B8"/>
    <w:rsid w:val="003F7C29"/>
    <w:rsid w:val="003F7DDF"/>
    <w:rsid w:val="00400603"/>
    <w:rsid w:val="00400723"/>
    <w:rsid w:val="00400EC3"/>
    <w:rsid w:val="0040168F"/>
    <w:rsid w:val="00401701"/>
    <w:rsid w:val="004017EE"/>
    <w:rsid w:val="004019AA"/>
    <w:rsid w:val="0040209B"/>
    <w:rsid w:val="004020C5"/>
    <w:rsid w:val="0040244D"/>
    <w:rsid w:val="00402470"/>
    <w:rsid w:val="004026F6"/>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C77"/>
    <w:rsid w:val="00410DA8"/>
    <w:rsid w:val="00410E1F"/>
    <w:rsid w:val="00411C83"/>
    <w:rsid w:val="00411E93"/>
    <w:rsid w:val="00411EF6"/>
    <w:rsid w:val="0041251F"/>
    <w:rsid w:val="004126E2"/>
    <w:rsid w:val="00412791"/>
    <w:rsid w:val="00412853"/>
    <w:rsid w:val="00412B61"/>
    <w:rsid w:val="00412BF7"/>
    <w:rsid w:val="004130BB"/>
    <w:rsid w:val="004136DE"/>
    <w:rsid w:val="00413947"/>
    <w:rsid w:val="00413B56"/>
    <w:rsid w:val="00413CDA"/>
    <w:rsid w:val="004141A4"/>
    <w:rsid w:val="00414351"/>
    <w:rsid w:val="00414421"/>
    <w:rsid w:val="004146D4"/>
    <w:rsid w:val="00414CD5"/>
    <w:rsid w:val="0041553F"/>
    <w:rsid w:val="00415545"/>
    <w:rsid w:val="004158F8"/>
    <w:rsid w:val="00415DA6"/>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3F"/>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2C5"/>
    <w:rsid w:val="004343FF"/>
    <w:rsid w:val="004345CF"/>
    <w:rsid w:val="00434782"/>
    <w:rsid w:val="004347E4"/>
    <w:rsid w:val="004349A0"/>
    <w:rsid w:val="004349EB"/>
    <w:rsid w:val="00435062"/>
    <w:rsid w:val="00435262"/>
    <w:rsid w:val="004355AD"/>
    <w:rsid w:val="004356BD"/>
    <w:rsid w:val="0043587F"/>
    <w:rsid w:val="00435965"/>
    <w:rsid w:val="004359FE"/>
    <w:rsid w:val="00435D13"/>
    <w:rsid w:val="0043609F"/>
    <w:rsid w:val="00436123"/>
    <w:rsid w:val="0043612E"/>
    <w:rsid w:val="004363D6"/>
    <w:rsid w:val="004364F2"/>
    <w:rsid w:val="00436572"/>
    <w:rsid w:val="004365AB"/>
    <w:rsid w:val="004365E0"/>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4A6"/>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09"/>
    <w:rsid w:val="00452316"/>
    <w:rsid w:val="00452C00"/>
    <w:rsid w:val="0045318D"/>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FD2"/>
    <w:rsid w:val="00462817"/>
    <w:rsid w:val="00462BDA"/>
    <w:rsid w:val="004635FA"/>
    <w:rsid w:val="00463698"/>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702"/>
    <w:rsid w:val="00465F0A"/>
    <w:rsid w:val="00466592"/>
    <w:rsid w:val="00466786"/>
    <w:rsid w:val="00467039"/>
    <w:rsid w:val="0046722E"/>
    <w:rsid w:val="00467A8B"/>
    <w:rsid w:val="00467AB5"/>
    <w:rsid w:val="00467AFF"/>
    <w:rsid w:val="00467D0F"/>
    <w:rsid w:val="00467DCE"/>
    <w:rsid w:val="004708DD"/>
    <w:rsid w:val="00470957"/>
    <w:rsid w:val="00470AF5"/>
    <w:rsid w:val="00470C44"/>
    <w:rsid w:val="00470E7B"/>
    <w:rsid w:val="00471055"/>
    <w:rsid w:val="00471779"/>
    <w:rsid w:val="00471950"/>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BF5"/>
    <w:rsid w:val="00477FDC"/>
    <w:rsid w:val="00480014"/>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30"/>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35E"/>
    <w:rsid w:val="0049057D"/>
    <w:rsid w:val="0049059F"/>
    <w:rsid w:val="00490809"/>
    <w:rsid w:val="00490AA3"/>
    <w:rsid w:val="00490AAE"/>
    <w:rsid w:val="00490FEE"/>
    <w:rsid w:val="00491266"/>
    <w:rsid w:val="0049161C"/>
    <w:rsid w:val="0049169F"/>
    <w:rsid w:val="00491799"/>
    <w:rsid w:val="004919E9"/>
    <w:rsid w:val="00492932"/>
    <w:rsid w:val="004929EC"/>
    <w:rsid w:val="00492BC2"/>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993"/>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F1"/>
    <w:rsid w:val="004A3644"/>
    <w:rsid w:val="004A384F"/>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1CF"/>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B1F"/>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336"/>
    <w:rsid w:val="004C04F6"/>
    <w:rsid w:val="004C087F"/>
    <w:rsid w:val="004C0E17"/>
    <w:rsid w:val="004C119F"/>
    <w:rsid w:val="004C129A"/>
    <w:rsid w:val="004C1495"/>
    <w:rsid w:val="004C14FC"/>
    <w:rsid w:val="004C1ADD"/>
    <w:rsid w:val="004C1B07"/>
    <w:rsid w:val="004C1E30"/>
    <w:rsid w:val="004C1F24"/>
    <w:rsid w:val="004C23A1"/>
    <w:rsid w:val="004C26FB"/>
    <w:rsid w:val="004C2892"/>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887"/>
    <w:rsid w:val="004C7901"/>
    <w:rsid w:val="004C79AF"/>
    <w:rsid w:val="004C7A4F"/>
    <w:rsid w:val="004C7AC7"/>
    <w:rsid w:val="004C7E20"/>
    <w:rsid w:val="004C7F1E"/>
    <w:rsid w:val="004C7FD6"/>
    <w:rsid w:val="004D0495"/>
    <w:rsid w:val="004D077B"/>
    <w:rsid w:val="004D0DFF"/>
    <w:rsid w:val="004D0E3F"/>
    <w:rsid w:val="004D14FE"/>
    <w:rsid w:val="004D19CA"/>
    <w:rsid w:val="004D211C"/>
    <w:rsid w:val="004D228D"/>
    <w:rsid w:val="004D23CE"/>
    <w:rsid w:val="004D241D"/>
    <w:rsid w:val="004D249C"/>
    <w:rsid w:val="004D24DE"/>
    <w:rsid w:val="004D279C"/>
    <w:rsid w:val="004D2ABD"/>
    <w:rsid w:val="004D2B05"/>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A19"/>
    <w:rsid w:val="004D7C36"/>
    <w:rsid w:val="004D7F0A"/>
    <w:rsid w:val="004E0243"/>
    <w:rsid w:val="004E0414"/>
    <w:rsid w:val="004E0888"/>
    <w:rsid w:val="004E0A0A"/>
    <w:rsid w:val="004E0BA1"/>
    <w:rsid w:val="004E1A3E"/>
    <w:rsid w:val="004E215B"/>
    <w:rsid w:val="004E21C9"/>
    <w:rsid w:val="004E2381"/>
    <w:rsid w:val="004E23C3"/>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9D0"/>
    <w:rsid w:val="004E7AFD"/>
    <w:rsid w:val="004E7B27"/>
    <w:rsid w:val="004E7C64"/>
    <w:rsid w:val="004E7DA8"/>
    <w:rsid w:val="004F034E"/>
    <w:rsid w:val="004F0424"/>
    <w:rsid w:val="004F04B1"/>
    <w:rsid w:val="004F04B2"/>
    <w:rsid w:val="004F07D2"/>
    <w:rsid w:val="004F0B8B"/>
    <w:rsid w:val="004F144C"/>
    <w:rsid w:val="004F1794"/>
    <w:rsid w:val="004F1A80"/>
    <w:rsid w:val="004F1C1A"/>
    <w:rsid w:val="004F1C53"/>
    <w:rsid w:val="004F1DCB"/>
    <w:rsid w:val="004F1DF0"/>
    <w:rsid w:val="004F1EA5"/>
    <w:rsid w:val="004F1F4E"/>
    <w:rsid w:val="004F1FA7"/>
    <w:rsid w:val="004F1FE3"/>
    <w:rsid w:val="004F24D1"/>
    <w:rsid w:val="004F267B"/>
    <w:rsid w:val="004F26D5"/>
    <w:rsid w:val="004F2744"/>
    <w:rsid w:val="004F2C45"/>
    <w:rsid w:val="004F2CB5"/>
    <w:rsid w:val="004F2D84"/>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A67"/>
    <w:rsid w:val="00502CB0"/>
    <w:rsid w:val="0050306B"/>
    <w:rsid w:val="0050323F"/>
    <w:rsid w:val="0050327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5FA"/>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5812"/>
    <w:rsid w:val="00516077"/>
    <w:rsid w:val="0051661A"/>
    <w:rsid w:val="00516D44"/>
    <w:rsid w:val="00516D84"/>
    <w:rsid w:val="0051718C"/>
    <w:rsid w:val="005171FE"/>
    <w:rsid w:val="00517278"/>
    <w:rsid w:val="00517829"/>
    <w:rsid w:val="00517900"/>
    <w:rsid w:val="00517A52"/>
    <w:rsid w:val="00517A78"/>
    <w:rsid w:val="00520097"/>
    <w:rsid w:val="005204AD"/>
    <w:rsid w:val="005204E6"/>
    <w:rsid w:val="00520736"/>
    <w:rsid w:val="005207B3"/>
    <w:rsid w:val="00521326"/>
    <w:rsid w:val="0052221E"/>
    <w:rsid w:val="00522267"/>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F06"/>
    <w:rsid w:val="005253B3"/>
    <w:rsid w:val="00525806"/>
    <w:rsid w:val="00525F7E"/>
    <w:rsid w:val="00525FC2"/>
    <w:rsid w:val="00526397"/>
    <w:rsid w:val="005264F1"/>
    <w:rsid w:val="00526B82"/>
    <w:rsid w:val="00526C12"/>
    <w:rsid w:val="00526FCF"/>
    <w:rsid w:val="00527079"/>
    <w:rsid w:val="00527194"/>
    <w:rsid w:val="005272A2"/>
    <w:rsid w:val="005272BA"/>
    <w:rsid w:val="0052795C"/>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3CE6"/>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0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CCB"/>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6F0F"/>
    <w:rsid w:val="005470CE"/>
    <w:rsid w:val="005471B1"/>
    <w:rsid w:val="00547409"/>
    <w:rsid w:val="00547902"/>
    <w:rsid w:val="00547B7E"/>
    <w:rsid w:val="00547BD0"/>
    <w:rsid w:val="00547E14"/>
    <w:rsid w:val="00547E27"/>
    <w:rsid w:val="00550262"/>
    <w:rsid w:val="0055032A"/>
    <w:rsid w:val="005504FA"/>
    <w:rsid w:val="00550C71"/>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33"/>
    <w:rsid w:val="00555BC9"/>
    <w:rsid w:val="00555D8F"/>
    <w:rsid w:val="00555D94"/>
    <w:rsid w:val="00555FBD"/>
    <w:rsid w:val="005560C2"/>
    <w:rsid w:val="005560F3"/>
    <w:rsid w:val="005563A8"/>
    <w:rsid w:val="005567DF"/>
    <w:rsid w:val="005568EB"/>
    <w:rsid w:val="00556C46"/>
    <w:rsid w:val="00556CC8"/>
    <w:rsid w:val="00556D9A"/>
    <w:rsid w:val="00557343"/>
    <w:rsid w:val="0055768E"/>
    <w:rsid w:val="00557C40"/>
    <w:rsid w:val="005601E9"/>
    <w:rsid w:val="005603C3"/>
    <w:rsid w:val="005606C2"/>
    <w:rsid w:val="00560B37"/>
    <w:rsid w:val="00560BEC"/>
    <w:rsid w:val="00560C97"/>
    <w:rsid w:val="00560F05"/>
    <w:rsid w:val="005611F6"/>
    <w:rsid w:val="005616DD"/>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29E"/>
    <w:rsid w:val="00564302"/>
    <w:rsid w:val="00564459"/>
    <w:rsid w:val="00564E02"/>
    <w:rsid w:val="00564E3D"/>
    <w:rsid w:val="005652A8"/>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6B8"/>
    <w:rsid w:val="005739B0"/>
    <w:rsid w:val="00573AE9"/>
    <w:rsid w:val="00573DA3"/>
    <w:rsid w:val="0057420D"/>
    <w:rsid w:val="00574306"/>
    <w:rsid w:val="005748C5"/>
    <w:rsid w:val="005748D0"/>
    <w:rsid w:val="00574B0F"/>
    <w:rsid w:val="005755D5"/>
    <w:rsid w:val="00575824"/>
    <w:rsid w:val="00575C54"/>
    <w:rsid w:val="00575CF5"/>
    <w:rsid w:val="00576001"/>
    <w:rsid w:val="00576015"/>
    <w:rsid w:val="00576258"/>
    <w:rsid w:val="00576278"/>
    <w:rsid w:val="0057656A"/>
    <w:rsid w:val="005769AF"/>
    <w:rsid w:val="00576AB1"/>
    <w:rsid w:val="00576E4B"/>
    <w:rsid w:val="00577F17"/>
    <w:rsid w:val="005800A8"/>
    <w:rsid w:val="005805A6"/>
    <w:rsid w:val="00580674"/>
    <w:rsid w:val="0058067A"/>
    <w:rsid w:val="00580686"/>
    <w:rsid w:val="00580A31"/>
    <w:rsid w:val="00580B9C"/>
    <w:rsid w:val="005811CF"/>
    <w:rsid w:val="005811DE"/>
    <w:rsid w:val="00581440"/>
    <w:rsid w:val="005815ED"/>
    <w:rsid w:val="005816EB"/>
    <w:rsid w:val="005817F5"/>
    <w:rsid w:val="00581920"/>
    <w:rsid w:val="005819D6"/>
    <w:rsid w:val="00581C17"/>
    <w:rsid w:val="00581C8A"/>
    <w:rsid w:val="00581D34"/>
    <w:rsid w:val="00581D8E"/>
    <w:rsid w:val="00581F2B"/>
    <w:rsid w:val="00581FA5"/>
    <w:rsid w:val="005821BC"/>
    <w:rsid w:val="00582394"/>
    <w:rsid w:val="005831D1"/>
    <w:rsid w:val="005831F0"/>
    <w:rsid w:val="005831F3"/>
    <w:rsid w:val="00583201"/>
    <w:rsid w:val="00583CFF"/>
    <w:rsid w:val="00584003"/>
    <w:rsid w:val="0058412F"/>
    <w:rsid w:val="005846DE"/>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726"/>
    <w:rsid w:val="00594A8C"/>
    <w:rsid w:val="00594AA1"/>
    <w:rsid w:val="00594E86"/>
    <w:rsid w:val="00595281"/>
    <w:rsid w:val="005953E2"/>
    <w:rsid w:val="00595ABB"/>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5C3"/>
    <w:rsid w:val="005A07EA"/>
    <w:rsid w:val="005A0A90"/>
    <w:rsid w:val="005A0AC3"/>
    <w:rsid w:val="005A0C92"/>
    <w:rsid w:val="005A0F70"/>
    <w:rsid w:val="005A18C2"/>
    <w:rsid w:val="005A18E2"/>
    <w:rsid w:val="005A1AB5"/>
    <w:rsid w:val="005A1B04"/>
    <w:rsid w:val="005A1CFF"/>
    <w:rsid w:val="005A1EB2"/>
    <w:rsid w:val="005A1ECE"/>
    <w:rsid w:val="005A2060"/>
    <w:rsid w:val="005A2099"/>
    <w:rsid w:val="005A279D"/>
    <w:rsid w:val="005A2830"/>
    <w:rsid w:val="005A28A7"/>
    <w:rsid w:val="005A33C2"/>
    <w:rsid w:val="005A33C5"/>
    <w:rsid w:val="005A37A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FA1"/>
    <w:rsid w:val="005B4109"/>
    <w:rsid w:val="005B456F"/>
    <w:rsid w:val="005B4624"/>
    <w:rsid w:val="005B487F"/>
    <w:rsid w:val="005B5288"/>
    <w:rsid w:val="005B5354"/>
    <w:rsid w:val="005B54AE"/>
    <w:rsid w:val="005B5592"/>
    <w:rsid w:val="005B5879"/>
    <w:rsid w:val="005B58B7"/>
    <w:rsid w:val="005B5BAC"/>
    <w:rsid w:val="005B5D61"/>
    <w:rsid w:val="005B6107"/>
    <w:rsid w:val="005B6555"/>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D42"/>
    <w:rsid w:val="005D1EE5"/>
    <w:rsid w:val="005D2283"/>
    <w:rsid w:val="005D2309"/>
    <w:rsid w:val="005D271D"/>
    <w:rsid w:val="005D279C"/>
    <w:rsid w:val="005D2AD6"/>
    <w:rsid w:val="005D2C06"/>
    <w:rsid w:val="005D2EE2"/>
    <w:rsid w:val="005D318D"/>
    <w:rsid w:val="005D352F"/>
    <w:rsid w:val="005D3AF3"/>
    <w:rsid w:val="005D3E43"/>
    <w:rsid w:val="005D40C9"/>
    <w:rsid w:val="005D4CE1"/>
    <w:rsid w:val="005D4D5A"/>
    <w:rsid w:val="005D4E53"/>
    <w:rsid w:val="005D52F9"/>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80"/>
    <w:rsid w:val="005E39A2"/>
    <w:rsid w:val="005E3A48"/>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6F8"/>
    <w:rsid w:val="005F07DA"/>
    <w:rsid w:val="005F0F5F"/>
    <w:rsid w:val="005F13DA"/>
    <w:rsid w:val="005F154F"/>
    <w:rsid w:val="005F1A0E"/>
    <w:rsid w:val="005F1DC1"/>
    <w:rsid w:val="005F1E27"/>
    <w:rsid w:val="005F2063"/>
    <w:rsid w:val="005F2206"/>
    <w:rsid w:val="005F2291"/>
    <w:rsid w:val="005F24D5"/>
    <w:rsid w:val="005F275F"/>
    <w:rsid w:val="005F293D"/>
    <w:rsid w:val="005F2942"/>
    <w:rsid w:val="005F29D6"/>
    <w:rsid w:val="005F2E08"/>
    <w:rsid w:val="005F3806"/>
    <w:rsid w:val="005F3AF1"/>
    <w:rsid w:val="005F3BB8"/>
    <w:rsid w:val="005F3D64"/>
    <w:rsid w:val="005F3D68"/>
    <w:rsid w:val="005F3EC9"/>
    <w:rsid w:val="005F3F72"/>
    <w:rsid w:val="005F4071"/>
    <w:rsid w:val="005F41BE"/>
    <w:rsid w:val="005F46D9"/>
    <w:rsid w:val="005F478D"/>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15"/>
    <w:rsid w:val="006050B8"/>
    <w:rsid w:val="00605493"/>
    <w:rsid w:val="00605760"/>
    <w:rsid w:val="006059C9"/>
    <w:rsid w:val="00605DEE"/>
    <w:rsid w:val="0060625C"/>
    <w:rsid w:val="006062F2"/>
    <w:rsid w:val="0060637D"/>
    <w:rsid w:val="00606596"/>
    <w:rsid w:val="00606635"/>
    <w:rsid w:val="006066F1"/>
    <w:rsid w:val="006067F8"/>
    <w:rsid w:val="006068FE"/>
    <w:rsid w:val="00606DC5"/>
    <w:rsid w:val="00607067"/>
    <w:rsid w:val="0060706F"/>
    <w:rsid w:val="0060709D"/>
    <w:rsid w:val="006073A2"/>
    <w:rsid w:val="006073F6"/>
    <w:rsid w:val="006074C7"/>
    <w:rsid w:val="00607B57"/>
    <w:rsid w:val="00607C44"/>
    <w:rsid w:val="00607E4C"/>
    <w:rsid w:val="0061045A"/>
    <w:rsid w:val="0061088A"/>
    <w:rsid w:val="00610CFD"/>
    <w:rsid w:val="00610E8C"/>
    <w:rsid w:val="00610EFC"/>
    <w:rsid w:val="00611071"/>
    <w:rsid w:val="0061151A"/>
    <w:rsid w:val="0061151D"/>
    <w:rsid w:val="006117AA"/>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9BB"/>
    <w:rsid w:val="00615D9A"/>
    <w:rsid w:val="006164DC"/>
    <w:rsid w:val="006166A9"/>
    <w:rsid w:val="00616721"/>
    <w:rsid w:val="006167C7"/>
    <w:rsid w:val="006167D4"/>
    <w:rsid w:val="006168FF"/>
    <w:rsid w:val="00616954"/>
    <w:rsid w:val="00616AF9"/>
    <w:rsid w:val="00616D58"/>
    <w:rsid w:val="00616D5E"/>
    <w:rsid w:val="0061722B"/>
    <w:rsid w:val="006172F0"/>
    <w:rsid w:val="00617725"/>
    <w:rsid w:val="00617961"/>
    <w:rsid w:val="00617E17"/>
    <w:rsid w:val="00617F16"/>
    <w:rsid w:val="006201AF"/>
    <w:rsid w:val="006203EB"/>
    <w:rsid w:val="0062048D"/>
    <w:rsid w:val="0062055B"/>
    <w:rsid w:val="0062071D"/>
    <w:rsid w:val="00620FAC"/>
    <w:rsid w:val="006214C6"/>
    <w:rsid w:val="0062189F"/>
    <w:rsid w:val="00621B6F"/>
    <w:rsid w:val="00621BEE"/>
    <w:rsid w:val="00621C6F"/>
    <w:rsid w:val="00622244"/>
    <w:rsid w:val="006222B4"/>
    <w:rsid w:val="006223A6"/>
    <w:rsid w:val="0062263C"/>
    <w:rsid w:val="00622677"/>
    <w:rsid w:val="00622823"/>
    <w:rsid w:val="0062302D"/>
    <w:rsid w:val="006230FA"/>
    <w:rsid w:val="00623186"/>
    <w:rsid w:val="006233F1"/>
    <w:rsid w:val="006235F7"/>
    <w:rsid w:val="00623AE2"/>
    <w:rsid w:val="00623E8F"/>
    <w:rsid w:val="00624129"/>
    <w:rsid w:val="0062432F"/>
    <w:rsid w:val="0062442C"/>
    <w:rsid w:val="00624524"/>
    <w:rsid w:val="006246C4"/>
    <w:rsid w:val="0062481D"/>
    <w:rsid w:val="00624979"/>
    <w:rsid w:val="00624A62"/>
    <w:rsid w:val="00624A81"/>
    <w:rsid w:val="00624E41"/>
    <w:rsid w:val="00624E65"/>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20CB"/>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EF7"/>
    <w:rsid w:val="00634F15"/>
    <w:rsid w:val="00635B79"/>
    <w:rsid w:val="00636169"/>
    <w:rsid w:val="00636464"/>
    <w:rsid w:val="0063666B"/>
    <w:rsid w:val="00636A27"/>
    <w:rsid w:val="006372B6"/>
    <w:rsid w:val="00637669"/>
    <w:rsid w:val="006377C8"/>
    <w:rsid w:val="00637EBC"/>
    <w:rsid w:val="00640054"/>
    <w:rsid w:val="0064010D"/>
    <w:rsid w:val="00640170"/>
    <w:rsid w:val="00640354"/>
    <w:rsid w:val="006406A2"/>
    <w:rsid w:val="00640765"/>
    <w:rsid w:val="00640AF2"/>
    <w:rsid w:val="00640BCB"/>
    <w:rsid w:val="00640CDA"/>
    <w:rsid w:val="0064111F"/>
    <w:rsid w:val="00641865"/>
    <w:rsid w:val="0064195D"/>
    <w:rsid w:val="00641A1E"/>
    <w:rsid w:val="0064233B"/>
    <w:rsid w:val="0064276D"/>
    <w:rsid w:val="006428AF"/>
    <w:rsid w:val="0064297A"/>
    <w:rsid w:val="00642996"/>
    <w:rsid w:val="006429CC"/>
    <w:rsid w:val="00642BED"/>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097"/>
    <w:rsid w:val="00650164"/>
    <w:rsid w:val="00650221"/>
    <w:rsid w:val="006502F0"/>
    <w:rsid w:val="0065088F"/>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D65"/>
    <w:rsid w:val="00652F62"/>
    <w:rsid w:val="006531CD"/>
    <w:rsid w:val="0065322B"/>
    <w:rsid w:val="00653545"/>
    <w:rsid w:val="00653559"/>
    <w:rsid w:val="006537CB"/>
    <w:rsid w:val="0065380A"/>
    <w:rsid w:val="00653AD8"/>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19"/>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69D"/>
    <w:rsid w:val="00663860"/>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12"/>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120"/>
    <w:rsid w:val="00676BD1"/>
    <w:rsid w:val="00676F68"/>
    <w:rsid w:val="006771A0"/>
    <w:rsid w:val="00677747"/>
    <w:rsid w:val="00677A5A"/>
    <w:rsid w:val="00677B6D"/>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6A95"/>
    <w:rsid w:val="00687153"/>
    <w:rsid w:val="00687239"/>
    <w:rsid w:val="006873B0"/>
    <w:rsid w:val="0068787E"/>
    <w:rsid w:val="0068793F"/>
    <w:rsid w:val="00687F89"/>
    <w:rsid w:val="00687FD6"/>
    <w:rsid w:val="00690072"/>
    <w:rsid w:val="006900F0"/>
    <w:rsid w:val="00690577"/>
    <w:rsid w:val="00690E27"/>
    <w:rsid w:val="006910C4"/>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093"/>
    <w:rsid w:val="00697127"/>
    <w:rsid w:val="0069726F"/>
    <w:rsid w:val="00697329"/>
    <w:rsid w:val="006975FF"/>
    <w:rsid w:val="006A0015"/>
    <w:rsid w:val="006A067A"/>
    <w:rsid w:val="006A06CA"/>
    <w:rsid w:val="006A0700"/>
    <w:rsid w:val="006A0724"/>
    <w:rsid w:val="006A0740"/>
    <w:rsid w:val="006A0A52"/>
    <w:rsid w:val="006A0AC7"/>
    <w:rsid w:val="006A0BD5"/>
    <w:rsid w:val="006A0DFD"/>
    <w:rsid w:val="006A0E29"/>
    <w:rsid w:val="006A0F2E"/>
    <w:rsid w:val="006A11EF"/>
    <w:rsid w:val="006A12AB"/>
    <w:rsid w:val="006A153B"/>
    <w:rsid w:val="006A1952"/>
    <w:rsid w:val="006A1BA9"/>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4"/>
    <w:rsid w:val="006A5216"/>
    <w:rsid w:val="006A533D"/>
    <w:rsid w:val="006A56FF"/>
    <w:rsid w:val="006A5B12"/>
    <w:rsid w:val="006A5E61"/>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ADA"/>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6D5"/>
    <w:rsid w:val="006B5AAD"/>
    <w:rsid w:val="006B5B12"/>
    <w:rsid w:val="006B5FCF"/>
    <w:rsid w:val="006B6438"/>
    <w:rsid w:val="006B64DB"/>
    <w:rsid w:val="006B6634"/>
    <w:rsid w:val="006B6911"/>
    <w:rsid w:val="006B6CFE"/>
    <w:rsid w:val="006B6D45"/>
    <w:rsid w:val="006B7AAD"/>
    <w:rsid w:val="006C00E1"/>
    <w:rsid w:val="006C0268"/>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326"/>
    <w:rsid w:val="006C372D"/>
    <w:rsid w:val="006C3808"/>
    <w:rsid w:val="006C421A"/>
    <w:rsid w:val="006C4458"/>
    <w:rsid w:val="006C4A6F"/>
    <w:rsid w:val="006C4CEB"/>
    <w:rsid w:val="006C4E85"/>
    <w:rsid w:val="006C4F42"/>
    <w:rsid w:val="006C51E0"/>
    <w:rsid w:val="006C5409"/>
    <w:rsid w:val="006C581D"/>
    <w:rsid w:val="006C605A"/>
    <w:rsid w:val="006C61AB"/>
    <w:rsid w:val="006C65B9"/>
    <w:rsid w:val="006C6A3B"/>
    <w:rsid w:val="006C6A7B"/>
    <w:rsid w:val="006C7011"/>
    <w:rsid w:val="006C7022"/>
    <w:rsid w:val="006C76B3"/>
    <w:rsid w:val="006C79BF"/>
    <w:rsid w:val="006D02B9"/>
    <w:rsid w:val="006D0477"/>
    <w:rsid w:val="006D0540"/>
    <w:rsid w:val="006D055F"/>
    <w:rsid w:val="006D0D24"/>
    <w:rsid w:val="006D11C0"/>
    <w:rsid w:val="006D133D"/>
    <w:rsid w:val="006D1375"/>
    <w:rsid w:val="006D13E5"/>
    <w:rsid w:val="006D148D"/>
    <w:rsid w:val="006D161F"/>
    <w:rsid w:val="006D189D"/>
    <w:rsid w:val="006D1DA0"/>
    <w:rsid w:val="006D1E4E"/>
    <w:rsid w:val="006D1EEC"/>
    <w:rsid w:val="006D213B"/>
    <w:rsid w:val="006D22D0"/>
    <w:rsid w:val="006D252B"/>
    <w:rsid w:val="006D2C19"/>
    <w:rsid w:val="006D35A3"/>
    <w:rsid w:val="006D38D7"/>
    <w:rsid w:val="006D3AD0"/>
    <w:rsid w:val="006D3AE1"/>
    <w:rsid w:val="006D3C6D"/>
    <w:rsid w:val="006D3FCB"/>
    <w:rsid w:val="006D40C8"/>
    <w:rsid w:val="006D434B"/>
    <w:rsid w:val="006D43FA"/>
    <w:rsid w:val="006D461B"/>
    <w:rsid w:val="006D4700"/>
    <w:rsid w:val="006D48B9"/>
    <w:rsid w:val="006D493B"/>
    <w:rsid w:val="006D4CA5"/>
    <w:rsid w:val="006D4D18"/>
    <w:rsid w:val="006D5547"/>
    <w:rsid w:val="006D5E95"/>
    <w:rsid w:val="006D61C5"/>
    <w:rsid w:val="006D62C3"/>
    <w:rsid w:val="006D62C5"/>
    <w:rsid w:val="006D6347"/>
    <w:rsid w:val="006D63A1"/>
    <w:rsid w:val="006D6863"/>
    <w:rsid w:val="006D68B2"/>
    <w:rsid w:val="006D6BFA"/>
    <w:rsid w:val="006D70A5"/>
    <w:rsid w:val="006D7655"/>
    <w:rsid w:val="006D7969"/>
    <w:rsid w:val="006D7C0B"/>
    <w:rsid w:val="006E023F"/>
    <w:rsid w:val="006E0242"/>
    <w:rsid w:val="006E0411"/>
    <w:rsid w:val="006E069B"/>
    <w:rsid w:val="006E08CF"/>
    <w:rsid w:val="006E0EDF"/>
    <w:rsid w:val="006E1118"/>
    <w:rsid w:val="006E1226"/>
    <w:rsid w:val="006E1261"/>
    <w:rsid w:val="006E1450"/>
    <w:rsid w:val="006E17D0"/>
    <w:rsid w:val="006E1C24"/>
    <w:rsid w:val="006E1E7D"/>
    <w:rsid w:val="006E2082"/>
    <w:rsid w:val="006E20C1"/>
    <w:rsid w:val="006E223B"/>
    <w:rsid w:val="006E22B4"/>
    <w:rsid w:val="006E275A"/>
    <w:rsid w:val="006E28A3"/>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7B8"/>
    <w:rsid w:val="006E6F2A"/>
    <w:rsid w:val="006E7159"/>
    <w:rsid w:val="006E73CF"/>
    <w:rsid w:val="006E75B7"/>
    <w:rsid w:val="006E79ED"/>
    <w:rsid w:val="006F024D"/>
    <w:rsid w:val="006F02FB"/>
    <w:rsid w:val="006F034D"/>
    <w:rsid w:val="006F087A"/>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DB0"/>
    <w:rsid w:val="006F2E6F"/>
    <w:rsid w:val="006F2EA1"/>
    <w:rsid w:val="006F3247"/>
    <w:rsid w:val="006F33E4"/>
    <w:rsid w:val="006F347B"/>
    <w:rsid w:val="006F3515"/>
    <w:rsid w:val="006F37FC"/>
    <w:rsid w:val="006F390C"/>
    <w:rsid w:val="006F4519"/>
    <w:rsid w:val="006F4803"/>
    <w:rsid w:val="006F483B"/>
    <w:rsid w:val="006F4AC2"/>
    <w:rsid w:val="006F4B24"/>
    <w:rsid w:val="006F4DEF"/>
    <w:rsid w:val="006F520E"/>
    <w:rsid w:val="006F569D"/>
    <w:rsid w:val="006F57B4"/>
    <w:rsid w:val="006F5963"/>
    <w:rsid w:val="006F59B7"/>
    <w:rsid w:val="006F5F70"/>
    <w:rsid w:val="006F60F8"/>
    <w:rsid w:val="006F66AF"/>
    <w:rsid w:val="006F70D3"/>
    <w:rsid w:val="006F71FF"/>
    <w:rsid w:val="006F7AF1"/>
    <w:rsid w:val="007001A8"/>
    <w:rsid w:val="007002FD"/>
    <w:rsid w:val="007003EA"/>
    <w:rsid w:val="00700404"/>
    <w:rsid w:val="00700526"/>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6A5"/>
    <w:rsid w:val="00704A70"/>
    <w:rsid w:val="00704CF5"/>
    <w:rsid w:val="00704D4A"/>
    <w:rsid w:val="00704FCC"/>
    <w:rsid w:val="0070539B"/>
    <w:rsid w:val="0070559C"/>
    <w:rsid w:val="00705813"/>
    <w:rsid w:val="00705A46"/>
    <w:rsid w:val="00705CB5"/>
    <w:rsid w:val="00705E6E"/>
    <w:rsid w:val="007063E1"/>
    <w:rsid w:val="00706F73"/>
    <w:rsid w:val="00707583"/>
    <w:rsid w:val="00707704"/>
    <w:rsid w:val="007078A2"/>
    <w:rsid w:val="0070793C"/>
    <w:rsid w:val="00707A88"/>
    <w:rsid w:val="00707D6D"/>
    <w:rsid w:val="007101A7"/>
    <w:rsid w:val="0071045B"/>
    <w:rsid w:val="00710559"/>
    <w:rsid w:val="00710562"/>
    <w:rsid w:val="007105C8"/>
    <w:rsid w:val="00710691"/>
    <w:rsid w:val="00710A7E"/>
    <w:rsid w:val="007111AD"/>
    <w:rsid w:val="007111B8"/>
    <w:rsid w:val="0071154A"/>
    <w:rsid w:val="00711859"/>
    <w:rsid w:val="0071229A"/>
    <w:rsid w:val="007122F9"/>
    <w:rsid w:val="0071230B"/>
    <w:rsid w:val="007123E7"/>
    <w:rsid w:val="007126BA"/>
    <w:rsid w:val="0071294D"/>
    <w:rsid w:val="00712A59"/>
    <w:rsid w:val="00712ACE"/>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F8A"/>
    <w:rsid w:val="007230B5"/>
    <w:rsid w:val="00723219"/>
    <w:rsid w:val="00723392"/>
    <w:rsid w:val="007233B0"/>
    <w:rsid w:val="007235A7"/>
    <w:rsid w:val="007236C1"/>
    <w:rsid w:val="00723799"/>
    <w:rsid w:val="00723EA4"/>
    <w:rsid w:val="0072496E"/>
    <w:rsid w:val="007249E6"/>
    <w:rsid w:val="00724A83"/>
    <w:rsid w:val="00724C01"/>
    <w:rsid w:val="007255AE"/>
    <w:rsid w:val="0072561F"/>
    <w:rsid w:val="00725639"/>
    <w:rsid w:val="007256F4"/>
    <w:rsid w:val="00725A36"/>
    <w:rsid w:val="00725D04"/>
    <w:rsid w:val="00725D55"/>
    <w:rsid w:val="00725E40"/>
    <w:rsid w:val="00725F33"/>
    <w:rsid w:val="0072624B"/>
    <w:rsid w:val="007263D7"/>
    <w:rsid w:val="00726475"/>
    <w:rsid w:val="007266E5"/>
    <w:rsid w:val="00726765"/>
    <w:rsid w:val="00726FDF"/>
    <w:rsid w:val="00727101"/>
    <w:rsid w:val="007278B7"/>
    <w:rsid w:val="00727B10"/>
    <w:rsid w:val="00727B67"/>
    <w:rsid w:val="0073013F"/>
    <w:rsid w:val="0073083B"/>
    <w:rsid w:val="00730892"/>
    <w:rsid w:val="00730AC0"/>
    <w:rsid w:val="00730F4F"/>
    <w:rsid w:val="0073110E"/>
    <w:rsid w:val="007316EB"/>
    <w:rsid w:val="00731AA5"/>
    <w:rsid w:val="00731B34"/>
    <w:rsid w:val="007320A3"/>
    <w:rsid w:val="00732545"/>
    <w:rsid w:val="0073254A"/>
    <w:rsid w:val="0073280C"/>
    <w:rsid w:val="00732A68"/>
    <w:rsid w:val="00733219"/>
    <w:rsid w:val="007334A3"/>
    <w:rsid w:val="007334C5"/>
    <w:rsid w:val="00733A14"/>
    <w:rsid w:val="00733DF5"/>
    <w:rsid w:val="00734065"/>
    <w:rsid w:val="00734119"/>
    <w:rsid w:val="00734A5A"/>
    <w:rsid w:val="00734B26"/>
    <w:rsid w:val="00734D12"/>
    <w:rsid w:val="0073516F"/>
    <w:rsid w:val="007352C7"/>
    <w:rsid w:val="007353C9"/>
    <w:rsid w:val="0073578D"/>
    <w:rsid w:val="0073593E"/>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652"/>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02"/>
    <w:rsid w:val="0074365E"/>
    <w:rsid w:val="00743A20"/>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BF4"/>
    <w:rsid w:val="00750E7B"/>
    <w:rsid w:val="007513F2"/>
    <w:rsid w:val="00751481"/>
    <w:rsid w:val="00751ACF"/>
    <w:rsid w:val="00751BF6"/>
    <w:rsid w:val="0075239A"/>
    <w:rsid w:val="007529C9"/>
    <w:rsid w:val="00753312"/>
    <w:rsid w:val="00753562"/>
    <w:rsid w:val="0075391C"/>
    <w:rsid w:val="00753F9E"/>
    <w:rsid w:val="00754A3B"/>
    <w:rsid w:val="00754AA2"/>
    <w:rsid w:val="00754C3B"/>
    <w:rsid w:val="00755136"/>
    <w:rsid w:val="007554AD"/>
    <w:rsid w:val="00755B12"/>
    <w:rsid w:val="00755C16"/>
    <w:rsid w:val="00755E2D"/>
    <w:rsid w:val="0075635A"/>
    <w:rsid w:val="007563E6"/>
    <w:rsid w:val="00756636"/>
    <w:rsid w:val="00756638"/>
    <w:rsid w:val="0075696F"/>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1D6"/>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BE7"/>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24"/>
    <w:rsid w:val="007752F6"/>
    <w:rsid w:val="007755C6"/>
    <w:rsid w:val="00775838"/>
    <w:rsid w:val="00775E36"/>
    <w:rsid w:val="00775F15"/>
    <w:rsid w:val="00776981"/>
    <w:rsid w:val="007769CC"/>
    <w:rsid w:val="007774CF"/>
    <w:rsid w:val="007776B9"/>
    <w:rsid w:val="007779B5"/>
    <w:rsid w:val="00777A0F"/>
    <w:rsid w:val="00777CE0"/>
    <w:rsid w:val="00777D3E"/>
    <w:rsid w:val="00777D82"/>
    <w:rsid w:val="00780445"/>
    <w:rsid w:val="007804E7"/>
    <w:rsid w:val="007805CE"/>
    <w:rsid w:val="00780B79"/>
    <w:rsid w:val="00780BAF"/>
    <w:rsid w:val="00781249"/>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6AE0"/>
    <w:rsid w:val="00786CB3"/>
    <w:rsid w:val="00786D76"/>
    <w:rsid w:val="00786DEA"/>
    <w:rsid w:val="007878BE"/>
    <w:rsid w:val="00787C11"/>
    <w:rsid w:val="00787F43"/>
    <w:rsid w:val="007900EF"/>
    <w:rsid w:val="007903FF"/>
    <w:rsid w:val="0079044A"/>
    <w:rsid w:val="0079075D"/>
    <w:rsid w:val="00790915"/>
    <w:rsid w:val="00790AA5"/>
    <w:rsid w:val="0079107B"/>
    <w:rsid w:val="007911E6"/>
    <w:rsid w:val="0079127D"/>
    <w:rsid w:val="00791555"/>
    <w:rsid w:val="00791D6B"/>
    <w:rsid w:val="00791DEF"/>
    <w:rsid w:val="00791E8F"/>
    <w:rsid w:val="007923FB"/>
    <w:rsid w:val="00792C4E"/>
    <w:rsid w:val="00792F13"/>
    <w:rsid w:val="00793202"/>
    <w:rsid w:val="00793876"/>
    <w:rsid w:val="00793898"/>
    <w:rsid w:val="00793E04"/>
    <w:rsid w:val="00793F05"/>
    <w:rsid w:val="00793F73"/>
    <w:rsid w:val="00794067"/>
    <w:rsid w:val="007940F0"/>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185"/>
    <w:rsid w:val="0079728E"/>
    <w:rsid w:val="0079771F"/>
    <w:rsid w:val="0079782C"/>
    <w:rsid w:val="00797BBC"/>
    <w:rsid w:val="00797D29"/>
    <w:rsid w:val="00797E29"/>
    <w:rsid w:val="007A0661"/>
    <w:rsid w:val="007A086D"/>
    <w:rsid w:val="007A097D"/>
    <w:rsid w:val="007A0AA3"/>
    <w:rsid w:val="007A0B1E"/>
    <w:rsid w:val="007A0D05"/>
    <w:rsid w:val="007A11AE"/>
    <w:rsid w:val="007A11E8"/>
    <w:rsid w:val="007A2A53"/>
    <w:rsid w:val="007A2AD2"/>
    <w:rsid w:val="007A2D30"/>
    <w:rsid w:val="007A2EF6"/>
    <w:rsid w:val="007A2F27"/>
    <w:rsid w:val="007A3259"/>
    <w:rsid w:val="007A32FF"/>
    <w:rsid w:val="007A337D"/>
    <w:rsid w:val="007A36D9"/>
    <w:rsid w:val="007A3CDD"/>
    <w:rsid w:val="007A411E"/>
    <w:rsid w:val="007A49EC"/>
    <w:rsid w:val="007A51B4"/>
    <w:rsid w:val="007A51DF"/>
    <w:rsid w:val="007A5363"/>
    <w:rsid w:val="007A55CA"/>
    <w:rsid w:val="007A581B"/>
    <w:rsid w:val="007A5D00"/>
    <w:rsid w:val="007A5FDE"/>
    <w:rsid w:val="007A6177"/>
    <w:rsid w:val="007A6244"/>
    <w:rsid w:val="007A652E"/>
    <w:rsid w:val="007A6E1D"/>
    <w:rsid w:val="007A6E59"/>
    <w:rsid w:val="007A7022"/>
    <w:rsid w:val="007A7313"/>
    <w:rsid w:val="007A733D"/>
    <w:rsid w:val="007A78C6"/>
    <w:rsid w:val="007A7CFD"/>
    <w:rsid w:val="007A7E09"/>
    <w:rsid w:val="007A7E61"/>
    <w:rsid w:val="007A7E75"/>
    <w:rsid w:val="007A7F3D"/>
    <w:rsid w:val="007B0146"/>
    <w:rsid w:val="007B026D"/>
    <w:rsid w:val="007B046B"/>
    <w:rsid w:val="007B061C"/>
    <w:rsid w:val="007B094D"/>
    <w:rsid w:val="007B16BD"/>
    <w:rsid w:val="007B1865"/>
    <w:rsid w:val="007B1A9A"/>
    <w:rsid w:val="007B2053"/>
    <w:rsid w:val="007B211F"/>
    <w:rsid w:val="007B234D"/>
    <w:rsid w:val="007B25F0"/>
    <w:rsid w:val="007B2B08"/>
    <w:rsid w:val="007B2C0C"/>
    <w:rsid w:val="007B2CD9"/>
    <w:rsid w:val="007B2CFF"/>
    <w:rsid w:val="007B3090"/>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B9A"/>
    <w:rsid w:val="007B6C92"/>
    <w:rsid w:val="007B7102"/>
    <w:rsid w:val="007B7819"/>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35"/>
    <w:rsid w:val="007C7043"/>
    <w:rsid w:val="007C76D8"/>
    <w:rsid w:val="007C771A"/>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4F6"/>
    <w:rsid w:val="007D453D"/>
    <w:rsid w:val="007D4ABE"/>
    <w:rsid w:val="007D4F70"/>
    <w:rsid w:val="007D52B7"/>
    <w:rsid w:val="007D52D3"/>
    <w:rsid w:val="007D536E"/>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D7F51"/>
    <w:rsid w:val="007E0189"/>
    <w:rsid w:val="007E04DD"/>
    <w:rsid w:val="007E05E5"/>
    <w:rsid w:val="007E0EF6"/>
    <w:rsid w:val="007E147A"/>
    <w:rsid w:val="007E16F2"/>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58B"/>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4ECC"/>
    <w:rsid w:val="007F5406"/>
    <w:rsid w:val="007F553E"/>
    <w:rsid w:val="007F5559"/>
    <w:rsid w:val="007F555E"/>
    <w:rsid w:val="007F598D"/>
    <w:rsid w:val="007F5B5C"/>
    <w:rsid w:val="007F5DC6"/>
    <w:rsid w:val="007F60CD"/>
    <w:rsid w:val="007F6638"/>
    <w:rsid w:val="007F6763"/>
    <w:rsid w:val="007F695B"/>
    <w:rsid w:val="007F6B93"/>
    <w:rsid w:val="007F6C9E"/>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BB5"/>
    <w:rsid w:val="00807C36"/>
    <w:rsid w:val="00807DEB"/>
    <w:rsid w:val="00807E0B"/>
    <w:rsid w:val="00810309"/>
    <w:rsid w:val="008104AE"/>
    <w:rsid w:val="008106A6"/>
    <w:rsid w:val="008108C4"/>
    <w:rsid w:val="008108C6"/>
    <w:rsid w:val="00810931"/>
    <w:rsid w:val="00810BEA"/>
    <w:rsid w:val="00810EDC"/>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595E"/>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B6D"/>
    <w:rsid w:val="00820D12"/>
    <w:rsid w:val="00820FD7"/>
    <w:rsid w:val="0082100A"/>
    <w:rsid w:val="008212E4"/>
    <w:rsid w:val="0082183D"/>
    <w:rsid w:val="00821D5D"/>
    <w:rsid w:val="00822051"/>
    <w:rsid w:val="008222BE"/>
    <w:rsid w:val="008227E2"/>
    <w:rsid w:val="00822995"/>
    <w:rsid w:val="00822EE9"/>
    <w:rsid w:val="0082303F"/>
    <w:rsid w:val="008231A4"/>
    <w:rsid w:val="00823965"/>
    <w:rsid w:val="00823D6D"/>
    <w:rsid w:val="00823FBC"/>
    <w:rsid w:val="00824378"/>
    <w:rsid w:val="008243CE"/>
    <w:rsid w:val="008244BF"/>
    <w:rsid w:val="00824547"/>
    <w:rsid w:val="00824787"/>
    <w:rsid w:val="00824EB2"/>
    <w:rsid w:val="00824F50"/>
    <w:rsid w:val="00824F86"/>
    <w:rsid w:val="00825428"/>
    <w:rsid w:val="0082548D"/>
    <w:rsid w:val="00825AD6"/>
    <w:rsid w:val="00825E57"/>
    <w:rsid w:val="00826163"/>
    <w:rsid w:val="00826562"/>
    <w:rsid w:val="0082672F"/>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0F83"/>
    <w:rsid w:val="00841011"/>
    <w:rsid w:val="00841343"/>
    <w:rsid w:val="00841462"/>
    <w:rsid w:val="00841737"/>
    <w:rsid w:val="00841AFD"/>
    <w:rsid w:val="00841B7C"/>
    <w:rsid w:val="00841B9D"/>
    <w:rsid w:val="00841F62"/>
    <w:rsid w:val="0084203C"/>
    <w:rsid w:val="0084233F"/>
    <w:rsid w:val="00843097"/>
    <w:rsid w:val="008433BB"/>
    <w:rsid w:val="008436A4"/>
    <w:rsid w:val="00843888"/>
    <w:rsid w:val="00843938"/>
    <w:rsid w:val="00843959"/>
    <w:rsid w:val="00843F31"/>
    <w:rsid w:val="0084420C"/>
    <w:rsid w:val="0084466C"/>
    <w:rsid w:val="00845031"/>
    <w:rsid w:val="00845502"/>
    <w:rsid w:val="0084562C"/>
    <w:rsid w:val="00845D6E"/>
    <w:rsid w:val="00846242"/>
    <w:rsid w:val="00846710"/>
    <w:rsid w:val="008469ED"/>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889"/>
    <w:rsid w:val="00853BE0"/>
    <w:rsid w:val="00853DE4"/>
    <w:rsid w:val="00853E95"/>
    <w:rsid w:val="008540C9"/>
    <w:rsid w:val="0085460A"/>
    <w:rsid w:val="0085463F"/>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C36"/>
    <w:rsid w:val="00857F0B"/>
    <w:rsid w:val="008600AB"/>
    <w:rsid w:val="00860A65"/>
    <w:rsid w:val="00860A68"/>
    <w:rsid w:val="00860B0F"/>
    <w:rsid w:val="00860C24"/>
    <w:rsid w:val="00860ED6"/>
    <w:rsid w:val="00861050"/>
    <w:rsid w:val="0086178A"/>
    <w:rsid w:val="00861A9B"/>
    <w:rsid w:val="00861B7D"/>
    <w:rsid w:val="00861DC9"/>
    <w:rsid w:val="0086236F"/>
    <w:rsid w:val="00862C8C"/>
    <w:rsid w:val="00862D31"/>
    <w:rsid w:val="00862F75"/>
    <w:rsid w:val="00863752"/>
    <w:rsid w:val="00863949"/>
    <w:rsid w:val="00863D05"/>
    <w:rsid w:val="00863D74"/>
    <w:rsid w:val="00863EB2"/>
    <w:rsid w:val="0086401E"/>
    <w:rsid w:val="00864043"/>
    <w:rsid w:val="008641BD"/>
    <w:rsid w:val="00864282"/>
    <w:rsid w:val="0086504F"/>
    <w:rsid w:val="00865AA3"/>
    <w:rsid w:val="0086665A"/>
    <w:rsid w:val="008667F8"/>
    <w:rsid w:val="0086693C"/>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6D1"/>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B0"/>
    <w:rsid w:val="008911D5"/>
    <w:rsid w:val="00891234"/>
    <w:rsid w:val="008912D7"/>
    <w:rsid w:val="008912F7"/>
    <w:rsid w:val="00891B2F"/>
    <w:rsid w:val="00891E97"/>
    <w:rsid w:val="00891ECC"/>
    <w:rsid w:val="00892539"/>
    <w:rsid w:val="0089273A"/>
    <w:rsid w:val="00893007"/>
    <w:rsid w:val="00893347"/>
    <w:rsid w:val="00893A1A"/>
    <w:rsid w:val="00893B47"/>
    <w:rsid w:val="00894081"/>
    <w:rsid w:val="008943E0"/>
    <w:rsid w:val="0089504B"/>
    <w:rsid w:val="008955E3"/>
    <w:rsid w:val="0089580E"/>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1F1"/>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23"/>
    <w:rsid w:val="008B1758"/>
    <w:rsid w:val="008B1799"/>
    <w:rsid w:val="008B1876"/>
    <w:rsid w:val="008B1897"/>
    <w:rsid w:val="008B1B9C"/>
    <w:rsid w:val="008B1C89"/>
    <w:rsid w:val="008B1F4E"/>
    <w:rsid w:val="008B1FCB"/>
    <w:rsid w:val="008B2209"/>
    <w:rsid w:val="008B2341"/>
    <w:rsid w:val="008B269F"/>
    <w:rsid w:val="008B2EC8"/>
    <w:rsid w:val="008B2F2D"/>
    <w:rsid w:val="008B2F52"/>
    <w:rsid w:val="008B304A"/>
    <w:rsid w:val="008B3765"/>
    <w:rsid w:val="008B3C1C"/>
    <w:rsid w:val="008B3EFF"/>
    <w:rsid w:val="008B40EA"/>
    <w:rsid w:val="008B412E"/>
    <w:rsid w:val="008B4227"/>
    <w:rsid w:val="008B4987"/>
    <w:rsid w:val="008B49F4"/>
    <w:rsid w:val="008B4C55"/>
    <w:rsid w:val="008B4D3E"/>
    <w:rsid w:val="008B4D69"/>
    <w:rsid w:val="008B4D9D"/>
    <w:rsid w:val="008B524A"/>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B20"/>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AB8"/>
    <w:rsid w:val="008C3CBE"/>
    <w:rsid w:val="008C4076"/>
    <w:rsid w:val="008C43D0"/>
    <w:rsid w:val="008C466C"/>
    <w:rsid w:val="008C4D55"/>
    <w:rsid w:val="008C4F6B"/>
    <w:rsid w:val="008C5824"/>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568"/>
    <w:rsid w:val="008D0760"/>
    <w:rsid w:val="008D08C5"/>
    <w:rsid w:val="008D0CF0"/>
    <w:rsid w:val="008D10B0"/>
    <w:rsid w:val="008D1276"/>
    <w:rsid w:val="008D14F8"/>
    <w:rsid w:val="008D1BFB"/>
    <w:rsid w:val="008D1E40"/>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98"/>
    <w:rsid w:val="008E03BF"/>
    <w:rsid w:val="008E0678"/>
    <w:rsid w:val="008E072E"/>
    <w:rsid w:val="008E0917"/>
    <w:rsid w:val="008E0DB1"/>
    <w:rsid w:val="008E10FE"/>
    <w:rsid w:val="008E12D9"/>
    <w:rsid w:val="008E14A2"/>
    <w:rsid w:val="008E1552"/>
    <w:rsid w:val="008E15AA"/>
    <w:rsid w:val="008E2262"/>
    <w:rsid w:val="008E2454"/>
    <w:rsid w:val="008E25DF"/>
    <w:rsid w:val="008E263A"/>
    <w:rsid w:val="008E26C8"/>
    <w:rsid w:val="008E2769"/>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3FB"/>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8"/>
    <w:rsid w:val="008F12DB"/>
    <w:rsid w:val="008F13EE"/>
    <w:rsid w:val="008F16B3"/>
    <w:rsid w:val="008F17B0"/>
    <w:rsid w:val="008F1C4C"/>
    <w:rsid w:val="008F1D37"/>
    <w:rsid w:val="008F25D7"/>
    <w:rsid w:val="008F270A"/>
    <w:rsid w:val="008F289D"/>
    <w:rsid w:val="008F2C7C"/>
    <w:rsid w:val="008F2D07"/>
    <w:rsid w:val="008F2DB0"/>
    <w:rsid w:val="008F30AF"/>
    <w:rsid w:val="008F3184"/>
    <w:rsid w:val="008F34F1"/>
    <w:rsid w:val="008F499E"/>
    <w:rsid w:val="008F530C"/>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00D"/>
    <w:rsid w:val="009011B8"/>
    <w:rsid w:val="00901C14"/>
    <w:rsid w:val="00901C75"/>
    <w:rsid w:val="00901E88"/>
    <w:rsid w:val="00902582"/>
    <w:rsid w:val="00902C1C"/>
    <w:rsid w:val="00902C5C"/>
    <w:rsid w:val="00902E40"/>
    <w:rsid w:val="00903320"/>
    <w:rsid w:val="0090338D"/>
    <w:rsid w:val="009034FE"/>
    <w:rsid w:val="009039C7"/>
    <w:rsid w:val="00903BE6"/>
    <w:rsid w:val="009041B6"/>
    <w:rsid w:val="0090421C"/>
    <w:rsid w:val="00904556"/>
    <w:rsid w:val="0090470D"/>
    <w:rsid w:val="00904AFA"/>
    <w:rsid w:val="00904DE8"/>
    <w:rsid w:val="00904EBD"/>
    <w:rsid w:val="009056FB"/>
    <w:rsid w:val="009058D2"/>
    <w:rsid w:val="00906411"/>
    <w:rsid w:val="00906C00"/>
    <w:rsid w:val="00906C8D"/>
    <w:rsid w:val="00906CB1"/>
    <w:rsid w:val="00906D34"/>
    <w:rsid w:val="0090730C"/>
    <w:rsid w:val="00907495"/>
    <w:rsid w:val="00907520"/>
    <w:rsid w:val="0090763E"/>
    <w:rsid w:val="00907725"/>
    <w:rsid w:val="00907819"/>
    <w:rsid w:val="00907F82"/>
    <w:rsid w:val="00907FA6"/>
    <w:rsid w:val="00910051"/>
    <w:rsid w:val="00910105"/>
    <w:rsid w:val="009103BB"/>
    <w:rsid w:val="00910494"/>
    <w:rsid w:val="00910777"/>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C94"/>
    <w:rsid w:val="00915FB9"/>
    <w:rsid w:val="00915FF0"/>
    <w:rsid w:val="00916139"/>
    <w:rsid w:val="00916449"/>
    <w:rsid w:val="009164D3"/>
    <w:rsid w:val="00916596"/>
    <w:rsid w:val="00916BD8"/>
    <w:rsid w:val="00916EF2"/>
    <w:rsid w:val="009172B9"/>
    <w:rsid w:val="00917658"/>
    <w:rsid w:val="009178C8"/>
    <w:rsid w:val="00917B83"/>
    <w:rsid w:val="009202B7"/>
    <w:rsid w:val="009203D1"/>
    <w:rsid w:val="009204ED"/>
    <w:rsid w:val="00920527"/>
    <w:rsid w:val="009205B2"/>
    <w:rsid w:val="0092086E"/>
    <w:rsid w:val="00920A01"/>
    <w:rsid w:val="00921196"/>
    <w:rsid w:val="0092126F"/>
    <w:rsid w:val="009214FF"/>
    <w:rsid w:val="00921856"/>
    <w:rsid w:val="00921D3C"/>
    <w:rsid w:val="0092200C"/>
    <w:rsid w:val="009220B7"/>
    <w:rsid w:val="0092261D"/>
    <w:rsid w:val="009226A4"/>
    <w:rsid w:val="009226B3"/>
    <w:rsid w:val="00922874"/>
    <w:rsid w:val="009229B1"/>
    <w:rsid w:val="00922A5F"/>
    <w:rsid w:val="00922F12"/>
    <w:rsid w:val="00923742"/>
    <w:rsid w:val="00923827"/>
    <w:rsid w:val="00923C5D"/>
    <w:rsid w:val="0092417C"/>
    <w:rsid w:val="009247A6"/>
    <w:rsid w:val="00924A23"/>
    <w:rsid w:val="00924B7E"/>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6E5"/>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D45"/>
    <w:rsid w:val="00951ECB"/>
    <w:rsid w:val="0095209F"/>
    <w:rsid w:val="00952138"/>
    <w:rsid w:val="00952311"/>
    <w:rsid w:val="009523DF"/>
    <w:rsid w:val="0095273C"/>
    <w:rsid w:val="009528CA"/>
    <w:rsid w:val="009529AA"/>
    <w:rsid w:val="00952DC2"/>
    <w:rsid w:val="009531D8"/>
    <w:rsid w:val="00953278"/>
    <w:rsid w:val="009532B3"/>
    <w:rsid w:val="00953434"/>
    <w:rsid w:val="0095346F"/>
    <w:rsid w:val="009536B4"/>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892"/>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3C5"/>
    <w:rsid w:val="00965568"/>
    <w:rsid w:val="00965930"/>
    <w:rsid w:val="00965FED"/>
    <w:rsid w:val="00965FFC"/>
    <w:rsid w:val="009660F6"/>
    <w:rsid w:val="009662CF"/>
    <w:rsid w:val="009666B3"/>
    <w:rsid w:val="00966728"/>
    <w:rsid w:val="0096672E"/>
    <w:rsid w:val="00966B1C"/>
    <w:rsid w:val="009671DE"/>
    <w:rsid w:val="009673CD"/>
    <w:rsid w:val="009676F3"/>
    <w:rsid w:val="00967C5E"/>
    <w:rsid w:val="00967CAE"/>
    <w:rsid w:val="009709B0"/>
    <w:rsid w:val="00971338"/>
    <w:rsid w:val="009715C2"/>
    <w:rsid w:val="009717AA"/>
    <w:rsid w:val="00971C6E"/>
    <w:rsid w:val="00971E44"/>
    <w:rsid w:val="00971FC0"/>
    <w:rsid w:val="009720C2"/>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A26"/>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2B0B"/>
    <w:rsid w:val="00982DD0"/>
    <w:rsid w:val="00983AE1"/>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2FA"/>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4144"/>
    <w:rsid w:val="0099431B"/>
    <w:rsid w:val="00994745"/>
    <w:rsid w:val="00994772"/>
    <w:rsid w:val="00994773"/>
    <w:rsid w:val="00994956"/>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A789D"/>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0AA"/>
    <w:rsid w:val="009B4664"/>
    <w:rsid w:val="009B47CB"/>
    <w:rsid w:val="009B47FB"/>
    <w:rsid w:val="009B4A20"/>
    <w:rsid w:val="009B4BCD"/>
    <w:rsid w:val="009B4D6D"/>
    <w:rsid w:val="009B4F05"/>
    <w:rsid w:val="009B56A5"/>
    <w:rsid w:val="009B57FD"/>
    <w:rsid w:val="009B5A8A"/>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BAC"/>
    <w:rsid w:val="009B7E05"/>
    <w:rsid w:val="009B7E7B"/>
    <w:rsid w:val="009B7EB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C90"/>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28"/>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979"/>
    <w:rsid w:val="009D2989"/>
    <w:rsid w:val="009D29E0"/>
    <w:rsid w:val="009D2C3A"/>
    <w:rsid w:val="009D3FC1"/>
    <w:rsid w:val="009D40FB"/>
    <w:rsid w:val="009D4499"/>
    <w:rsid w:val="009D4670"/>
    <w:rsid w:val="009D504E"/>
    <w:rsid w:val="009D50AD"/>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674"/>
    <w:rsid w:val="009E09C9"/>
    <w:rsid w:val="009E0E4D"/>
    <w:rsid w:val="009E0F45"/>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2F"/>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8B4"/>
    <w:rsid w:val="009E6E98"/>
    <w:rsid w:val="009E6E9B"/>
    <w:rsid w:val="009E7007"/>
    <w:rsid w:val="009E7262"/>
    <w:rsid w:val="009E7468"/>
    <w:rsid w:val="009E7506"/>
    <w:rsid w:val="009E77CF"/>
    <w:rsid w:val="009E792E"/>
    <w:rsid w:val="009E7F1B"/>
    <w:rsid w:val="009F062A"/>
    <w:rsid w:val="009F0BDB"/>
    <w:rsid w:val="009F1250"/>
    <w:rsid w:val="009F152B"/>
    <w:rsid w:val="009F1726"/>
    <w:rsid w:val="009F1990"/>
    <w:rsid w:val="009F1CDC"/>
    <w:rsid w:val="009F1D93"/>
    <w:rsid w:val="009F1F07"/>
    <w:rsid w:val="009F1F63"/>
    <w:rsid w:val="009F22E4"/>
    <w:rsid w:val="009F232D"/>
    <w:rsid w:val="009F23CF"/>
    <w:rsid w:val="009F29F3"/>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2F"/>
    <w:rsid w:val="009F7251"/>
    <w:rsid w:val="009F77F0"/>
    <w:rsid w:val="009F7D5A"/>
    <w:rsid w:val="009F7E78"/>
    <w:rsid w:val="00A00361"/>
    <w:rsid w:val="00A0051B"/>
    <w:rsid w:val="00A007C9"/>
    <w:rsid w:val="00A00830"/>
    <w:rsid w:val="00A00929"/>
    <w:rsid w:val="00A00C61"/>
    <w:rsid w:val="00A00D6C"/>
    <w:rsid w:val="00A0105D"/>
    <w:rsid w:val="00A01A07"/>
    <w:rsid w:val="00A01AE4"/>
    <w:rsid w:val="00A01CA6"/>
    <w:rsid w:val="00A020BD"/>
    <w:rsid w:val="00A02474"/>
    <w:rsid w:val="00A0257B"/>
    <w:rsid w:val="00A025AF"/>
    <w:rsid w:val="00A0289C"/>
    <w:rsid w:val="00A02C60"/>
    <w:rsid w:val="00A02D45"/>
    <w:rsid w:val="00A0300D"/>
    <w:rsid w:val="00A03091"/>
    <w:rsid w:val="00A0357D"/>
    <w:rsid w:val="00A03A2E"/>
    <w:rsid w:val="00A03F91"/>
    <w:rsid w:val="00A0400C"/>
    <w:rsid w:val="00A04053"/>
    <w:rsid w:val="00A0414F"/>
    <w:rsid w:val="00A042A0"/>
    <w:rsid w:val="00A04926"/>
    <w:rsid w:val="00A04A87"/>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07F39"/>
    <w:rsid w:val="00A10398"/>
    <w:rsid w:val="00A106B9"/>
    <w:rsid w:val="00A10A86"/>
    <w:rsid w:val="00A113BD"/>
    <w:rsid w:val="00A114DD"/>
    <w:rsid w:val="00A11B2F"/>
    <w:rsid w:val="00A11C07"/>
    <w:rsid w:val="00A11CE8"/>
    <w:rsid w:val="00A11DAD"/>
    <w:rsid w:val="00A12305"/>
    <w:rsid w:val="00A1265D"/>
    <w:rsid w:val="00A126F1"/>
    <w:rsid w:val="00A128E1"/>
    <w:rsid w:val="00A128E7"/>
    <w:rsid w:val="00A12A26"/>
    <w:rsid w:val="00A12CB0"/>
    <w:rsid w:val="00A12D86"/>
    <w:rsid w:val="00A12D95"/>
    <w:rsid w:val="00A130EA"/>
    <w:rsid w:val="00A133A6"/>
    <w:rsid w:val="00A136D7"/>
    <w:rsid w:val="00A136DF"/>
    <w:rsid w:val="00A137D0"/>
    <w:rsid w:val="00A13924"/>
    <w:rsid w:val="00A1429F"/>
    <w:rsid w:val="00A14348"/>
    <w:rsid w:val="00A143FB"/>
    <w:rsid w:val="00A1462B"/>
    <w:rsid w:val="00A146F9"/>
    <w:rsid w:val="00A15026"/>
    <w:rsid w:val="00A150EC"/>
    <w:rsid w:val="00A15217"/>
    <w:rsid w:val="00A15749"/>
    <w:rsid w:val="00A15DEB"/>
    <w:rsid w:val="00A1615F"/>
    <w:rsid w:val="00A16674"/>
    <w:rsid w:val="00A16872"/>
    <w:rsid w:val="00A16A60"/>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9"/>
    <w:rsid w:val="00A209AC"/>
    <w:rsid w:val="00A20D63"/>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0A5"/>
    <w:rsid w:val="00A322CC"/>
    <w:rsid w:val="00A322EA"/>
    <w:rsid w:val="00A32C92"/>
    <w:rsid w:val="00A33015"/>
    <w:rsid w:val="00A33097"/>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487"/>
    <w:rsid w:val="00A349A1"/>
    <w:rsid w:val="00A349BF"/>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0A06"/>
    <w:rsid w:val="00A411CB"/>
    <w:rsid w:val="00A41237"/>
    <w:rsid w:val="00A4135C"/>
    <w:rsid w:val="00A41405"/>
    <w:rsid w:val="00A41548"/>
    <w:rsid w:val="00A41611"/>
    <w:rsid w:val="00A416D1"/>
    <w:rsid w:val="00A419F4"/>
    <w:rsid w:val="00A41A12"/>
    <w:rsid w:val="00A41B25"/>
    <w:rsid w:val="00A41C93"/>
    <w:rsid w:val="00A41E12"/>
    <w:rsid w:val="00A41EDA"/>
    <w:rsid w:val="00A423B9"/>
    <w:rsid w:val="00A42646"/>
    <w:rsid w:val="00A42C96"/>
    <w:rsid w:val="00A42D9C"/>
    <w:rsid w:val="00A42F67"/>
    <w:rsid w:val="00A433A5"/>
    <w:rsid w:val="00A43807"/>
    <w:rsid w:val="00A43815"/>
    <w:rsid w:val="00A4395F"/>
    <w:rsid w:val="00A43ADA"/>
    <w:rsid w:val="00A43D9C"/>
    <w:rsid w:val="00A4405D"/>
    <w:rsid w:val="00A4421B"/>
    <w:rsid w:val="00A44281"/>
    <w:rsid w:val="00A44531"/>
    <w:rsid w:val="00A44762"/>
    <w:rsid w:val="00A44808"/>
    <w:rsid w:val="00A4497E"/>
    <w:rsid w:val="00A44BA6"/>
    <w:rsid w:val="00A44C3B"/>
    <w:rsid w:val="00A452E6"/>
    <w:rsid w:val="00A452ED"/>
    <w:rsid w:val="00A45496"/>
    <w:rsid w:val="00A4596F"/>
    <w:rsid w:val="00A45AA8"/>
    <w:rsid w:val="00A45C0A"/>
    <w:rsid w:val="00A461EA"/>
    <w:rsid w:val="00A466E3"/>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25"/>
    <w:rsid w:val="00A5245C"/>
    <w:rsid w:val="00A52969"/>
    <w:rsid w:val="00A53579"/>
    <w:rsid w:val="00A53607"/>
    <w:rsid w:val="00A53856"/>
    <w:rsid w:val="00A5394B"/>
    <w:rsid w:val="00A53BEC"/>
    <w:rsid w:val="00A53C98"/>
    <w:rsid w:val="00A54089"/>
    <w:rsid w:val="00A54103"/>
    <w:rsid w:val="00A541ED"/>
    <w:rsid w:val="00A54207"/>
    <w:rsid w:val="00A5475A"/>
    <w:rsid w:val="00A54F6B"/>
    <w:rsid w:val="00A54F6F"/>
    <w:rsid w:val="00A54FBA"/>
    <w:rsid w:val="00A5508C"/>
    <w:rsid w:val="00A55290"/>
    <w:rsid w:val="00A55BA3"/>
    <w:rsid w:val="00A55CC2"/>
    <w:rsid w:val="00A55EAC"/>
    <w:rsid w:val="00A56027"/>
    <w:rsid w:val="00A561AB"/>
    <w:rsid w:val="00A56B13"/>
    <w:rsid w:val="00A57312"/>
    <w:rsid w:val="00A6003E"/>
    <w:rsid w:val="00A60322"/>
    <w:rsid w:val="00A6045E"/>
    <w:rsid w:val="00A60A3C"/>
    <w:rsid w:val="00A618F7"/>
    <w:rsid w:val="00A61A4F"/>
    <w:rsid w:val="00A61F5E"/>
    <w:rsid w:val="00A62AA0"/>
    <w:rsid w:val="00A62EB4"/>
    <w:rsid w:val="00A6304A"/>
    <w:rsid w:val="00A6306A"/>
    <w:rsid w:val="00A638D4"/>
    <w:rsid w:val="00A63B35"/>
    <w:rsid w:val="00A63B79"/>
    <w:rsid w:val="00A63C59"/>
    <w:rsid w:val="00A63CA0"/>
    <w:rsid w:val="00A63EA9"/>
    <w:rsid w:val="00A63F16"/>
    <w:rsid w:val="00A6443A"/>
    <w:rsid w:val="00A649D9"/>
    <w:rsid w:val="00A64F1A"/>
    <w:rsid w:val="00A651C0"/>
    <w:rsid w:val="00A65B56"/>
    <w:rsid w:val="00A65F3D"/>
    <w:rsid w:val="00A661F2"/>
    <w:rsid w:val="00A663AF"/>
    <w:rsid w:val="00A66775"/>
    <w:rsid w:val="00A667AC"/>
    <w:rsid w:val="00A66BBF"/>
    <w:rsid w:val="00A6732F"/>
    <w:rsid w:val="00A67C8B"/>
    <w:rsid w:val="00A70098"/>
    <w:rsid w:val="00A70206"/>
    <w:rsid w:val="00A70233"/>
    <w:rsid w:val="00A70579"/>
    <w:rsid w:val="00A70777"/>
    <w:rsid w:val="00A70D6B"/>
    <w:rsid w:val="00A70E4B"/>
    <w:rsid w:val="00A710E2"/>
    <w:rsid w:val="00A710F0"/>
    <w:rsid w:val="00A7117D"/>
    <w:rsid w:val="00A715B2"/>
    <w:rsid w:val="00A71C8C"/>
    <w:rsid w:val="00A71E2C"/>
    <w:rsid w:val="00A7241F"/>
    <w:rsid w:val="00A7293B"/>
    <w:rsid w:val="00A72A2A"/>
    <w:rsid w:val="00A72CA1"/>
    <w:rsid w:val="00A72D65"/>
    <w:rsid w:val="00A72DBF"/>
    <w:rsid w:val="00A72DD8"/>
    <w:rsid w:val="00A73023"/>
    <w:rsid w:val="00A733F2"/>
    <w:rsid w:val="00A737D1"/>
    <w:rsid w:val="00A73AE0"/>
    <w:rsid w:val="00A73C61"/>
    <w:rsid w:val="00A73D05"/>
    <w:rsid w:val="00A73D9E"/>
    <w:rsid w:val="00A73E5E"/>
    <w:rsid w:val="00A743C4"/>
    <w:rsid w:val="00A743EF"/>
    <w:rsid w:val="00A747C8"/>
    <w:rsid w:val="00A74931"/>
    <w:rsid w:val="00A7495A"/>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65"/>
    <w:rsid w:val="00A81897"/>
    <w:rsid w:val="00A818D0"/>
    <w:rsid w:val="00A81993"/>
    <w:rsid w:val="00A81998"/>
    <w:rsid w:val="00A819F1"/>
    <w:rsid w:val="00A821EE"/>
    <w:rsid w:val="00A82508"/>
    <w:rsid w:val="00A8266F"/>
    <w:rsid w:val="00A82A01"/>
    <w:rsid w:val="00A82F56"/>
    <w:rsid w:val="00A833D8"/>
    <w:rsid w:val="00A8383D"/>
    <w:rsid w:val="00A83E4A"/>
    <w:rsid w:val="00A83FE8"/>
    <w:rsid w:val="00A84754"/>
    <w:rsid w:val="00A849D7"/>
    <w:rsid w:val="00A84BED"/>
    <w:rsid w:val="00A85131"/>
    <w:rsid w:val="00A85401"/>
    <w:rsid w:val="00A85F46"/>
    <w:rsid w:val="00A861ED"/>
    <w:rsid w:val="00A863C3"/>
    <w:rsid w:val="00A864FD"/>
    <w:rsid w:val="00A8651E"/>
    <w:rsid w:val="00A86AA2"/>
    <w:rsid w:val="00A86AF1"/>
    <w:rsid w:val="00A86C4A"/>
    <w:rsid w:val="00A870AA"/>
    <w:rsid w:val="00A870D8"/>
    <w:rsid w:val="00A871D7"/>
    <w:rsid w:val="00A8723B"/>
    <w:rsid w:val="00A87307"/>
    <w:rsid w:val="00A87C84"/>
    <w:rsid w:val="00A87CBB"/>
    <w:rsid w:val="00A87D00"/>
    <w:rsid w:val="00A903BA"/>
    <w:rsid w:val="00A903CB"/>
    <w:rsid w:val="00A90432"/>
    <w:rsid w:val="00A90444"/>
    <w:rsid w:val="00A9047D"/>
    <w:rsid w:val="00A90BA5"/>
    <w:rsid w:val="00A9158A"/>
    <w:rsid w:val="00A91A2B"/>
    <w:rsid w:val="00A91B5B"/>
    <w:rsid w:val="00A91E4E"/>
    <w:rsid w:val="00A9276B"/>
    <w:rsid w:val="00A92856"/>
    <w:rsid w:val="00A92C96"/>
    <w:rsid w:val="00A92CAE"/>
    <w:rsid w:val="00A934D1"/>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74C"/>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4E0"/>
    <w:rsid w:val="00AA15B5"/>
    <w:rsid w:val="00AA1631"/>
    <w:rsid w:val="00AA18C0"/>
    <w:rsid w:val="00AA1C83"/>
    <w:rsid w:val="00AA1DF8"/>
    <w:rsid w:val="00AA1E4B"/>
    <w:rsid w:val="00AA1E68"/>
    <w:rsid w:val="00AA2114"/>
    <w:rsid w:val="00AA2317"/>
    <w:rsid w:val="00AA26B2"/>
    <w:rsid w:val="00AA2AB2"/>
    <w:rsid w:val="00AA2F34"/>
    <w:rsid w:val="00AA33A3"/>
    <w:rsid w:val="00AA3420"/>
    <w:rsid w:val="00AA3D8E"/>
    <w:rsid w:val="00AA4089"/>
    <w:rsid w:val="00AA4521"/>
    <w:rsid w:val="00AA45B3"/>
    <w:rsid w:val="00AA4657"/>
    <w:rsid w:val="00AA49D7"/>
    <w:rsid w:val="00AA4EB6"/>
    <w:rsid w:val="00AA5131"/>
    <w:rsid w:val="00AA51AC"/>
    <w:rsid w:val="00AA5560"/>
    <w:rsid w:val="00AA57AF"/>
    <w:rsid w:val="00AA59F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A44"/>
    <w:rsid w:val="00AB1BAC"/>
    <w:rsid w:val="00AB2119"/>
    <w:rsid w:val="00AB26A6"/>
    <w:rsid w:val="00AB2F38"/>
    <w:rsid w:val="00AB2FE7"/>
    <w:rsid w:val="00AB304F"/>
    <w:rsid w:val="00AB333F"/>
    <w:rsid w:val="00AB3709"/>
    <w:rsid w:val="00AB38DF"/>
    <w:rsid w:val="00AB3A84"/>
    <w:rsid w:val="00AB44C3"/>
    <w:rsid w:val="00AB45BF"/>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8E4"/>
    <w:rsid w:val="00AB7A90"/>
    <w:rsid w:val="00AB7AF7"/>
    <w:rsid w:val="00AC0033"/>
    <w:rsid w:val="00AC0AC0"/>
    <w:rsid w:val="00AC0AD6"/>
    <w:rsid w:val="00AC0B92"/>
    <w:rsid w:val="00AC0EB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6BC"/>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48"/>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35"/>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16E"/>
    <w:rsid w:val="00AD72C6"/>
    <w:rsid w:val="00AD744A"/>
    <w:rsid w:val="00AD752D"/>
    <w:rsid w:val="00AD7AFD"/>
    <w:rsid w:val="00AD7B2A"/>
    <w:rsid w:val="00AD7BBB"/>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A28"/>
    <w:rsid w:val="00AE1DBC"/>
    <w:rsid w:val="00AE227F"/>
    <w:rsid w:val="00AE23BD"/>
    <w:rsid w:val="00AE24B9"/>
    <w:rsid w:val="00AE2CC9"/>
    <w:rsid w:val="00AE2EB6"/>
    <w:rsid w:val="00AE31C2"/>
    <w:rsid w:val="00AE35A1"/>
    <w:rsid w:val="00AE35C9"/>
    <w:rsid w:val="00AE387B"/>
    <w:rsid w:val="00AE3D51"/>
    <w:rsid w:val="00AE3D8C"/>
    <w:rsid w:val="00AE3F89"/>
    <w:rsid w:val="00AE3F92"/>
    <w:rsid w:val="00AE48E3"/>
    <w:rsid w:val="00AE4903"/>
    <w:rsid w:val="00AE49BB"/>
    <w:rsid w:val="00AE4B12"/>
    <w:rsid w:val="00AE504D"/>
    <w:rsid w:val="00AE54D5"/>
    <w:rsid w:val="00AE5716"/>
    <w:rsid w:val="00AE590B"/>
    <w:rsid w:val="00AE5A37"/>
    <w:rsid w:val="00AE5B2A"/>
    <w:rsid w:val="00AE5D8D"/>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604"/>
    <w:rsid w:val="00B04B1A"/>
    <w:rsid w:val="00B04C1E"/>
    <w:rsid w:val="00B04E55"/>
    <w:rsid w:val="00B04F22"/>
    <w:rsid w:val="00B04FC2"/>
    <w:rsid w:val="00B053B9"/>
    <w:rsid w:val="00B05470"/>
    <w:rsid w:val="00B0595C"/>
    <w:rsid w:val="00B05A03"/>
    <w:rsid w:val="00B060F4"/>
    <w:rsid w:val="00B067CA"/>
    <w:rsid w:val="00B068BB"/>
    <w:rsid w:val="00B06AC6"/>
    <w:rsid w:val="00B06C94"/>
    <w:rsid w:val="00B06D6D"/>
    <w:rsid w:val="00B0701F"/>
    <w:rsid w:val="00B07077"/>
    <w:rsid w:val="00B075F6"/>
    <w:rsid w:val="00B07895"/>
    <w:rsid w:val="00B07B2B"/>
    <w:rsid w:val="00B07D28"/>
    <w:rsid w:val="00B07F4F"/>
    <w:rsid w:val="00B07F7B"/>
    <w:rsid w:val="00B10003"/>
    <w:rsid w:val="00B1032A"/>
    <w:rsid w:val="00B10430"/>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404C"/>
    <w:rsid w:val="00B34449"/>
    <w:rsid w:val="00B345FE"/>
    <w:rsid w:val="00B34825"/>
    <w:rsid w:val="00B34826"/>
    <w:rsid w:val="00B3483A"/>
    <w:rsid w:val="00B34B4C"/>
    <w:rsid w:val="00B34BD8"/>
    <w:rsid w:val="00B3507D"/>
    <w:rsid w:val="00B35275"/>
    <w:rsid w:val="00B35498"/>
    <w:rsid w:val="00B358FD"/>
    <w:rsid w:val="00B35C69"/>
    <w:rsid w:val="00B362AF"/>
    <w:rsid w:val="00B362BB"/>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30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956"/>
    <w:rsid w:val="00B54A60"/>
    <w:rsid w:val="00B54C5F"/>
    <w:rsid w:val="00B54CC3"/>
    <w:rsid w:val="00B54F05"/>
    <w:rsid w:val="00B54F6B"/>
    <w:rsid w:val="00B54FBC"/>
    <w:rsid w:val="00B554E2"/>
    <w:rsid w:val="00B557E5"/>
    <w:rsid w:val="00B558B4"/>
    <w:rsid w:val="00B56608"/>
    <w:rsid w:val="00B56885"/>
    <w:rsid w:val="00B56DD5"/>
    <w:rsid w:val="00B56E6B"/>
    <w:rsid w:val="00B56FC9"/>
    <w:rsid w:val="00B57085"/>
    <w:rsid w:val="00B57087"/>
    <w:rsid w:val="00B575D5"/>
    <w:rsid w:val="00B57ACF"/>
    <w:rsid w:val="00B6003F"/>
    <w:rsid w:val="00B60424"/>
    <w:rsid w:val="00B606E5"/>
    <w:rsid w:val="00B607AD"/>
    <w:rsid w:val="00B6084E"/>
    <w:rsid w:val="00B60894"/>
    <w:rsid w:val="00B60BEE"/>
    <w:rsid w:val="00B60EE3"/>
    <w:rsid w:val="00B60F5B"/>
    <w:rsid w:val="00B61035"/>
    <w:rsid w:val="00B61086"/>
    <w:rsid w:val="00B61417"/>
    <w:rsid w:val="00B6185D"/>
    <w:rsid w:val="00B619F7"/>
    <w:rsid w:val="00B61DD7"/>
    <w:rsid w:val="00B61DDC"/>
    <w:rsid w:val="00B62B72"/>
    <w:rsid w:val="00B63529"/>
    <w:rsid w:val="00B63942"/>
    <w:rsid w:val="00B63AC9"/>
    <w:rsid w:val="00B63E0F"/>
    <w:rsid w:val="00B64029"/>
    <w:rsid w:val="00B6416D"/>
    <w:rsid w:val="00B6447C"/>
    <w:rsid w:val="00B64966"/>
    <w:rsid w:val="00B64971"/>
    <w:rsid w:val="00B64B5E"/>
    <w:rsid w:val="00B64BD0"/>
    <w:rsid w:val="00B64E4A"/>
    <w:rsid w:val="00B6538D"/>
    <w:rsid w:val="00B6539F"/>
    <w:rsid w:val="00B65605"/>
    <w:rsid w:val="00B65B63"/>
    <w:rsid w:val="00B65D1D"/>
    <w:rsid w:val="00B65D84"/>
    <w:rsid w:val="00B65DCF"/>
    <w:rsid w:val="00B65DFB"/>
    <w:rsid w:val="00B6619C"/>
    <w:rsid w:val="00B664A4"/>
    <w:rsid w:val="00B666D4"/>
    <w:rsid w:val="00B66861"/>
    <w:rsid w:val="00B66BCC"/>
    <w:rsid w:val="00B66BE7"/>
    <w:rsid w:val="00B66D92"/>
    <w:rsid w:val="00B677AD"/>
    <w:rsid w:val="00B67F33"/>
    <w:rsid w:val="00B67F4A"/>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683"/>
    <w:rsid w:val="00B9772B"/>
    <w:rsid w:val="00BA06FE"/>
    <w:rsid w:val="00BA0904"/>
    <w:rsid w:val="00BA0B4E"/>
    <w:rsid w:val="00BA0BE1"/>
    <w:rsid w:val="00BA0EE8"/>
    <w:rsid w:val="00BA1513"/>
    <w:rsid w:val="00BA1639"/>
    <w:rsid w:val="00BA1828"/>
    <w:rsid w:val="00BA18B3"/>
    <w:rsid w:val="00BA1ACB"/>
    <w:rsid w:val="00BA23DE"/>
    <w:rsid w:val="00BA2434"/>
    <w:rsid w:val="00BA24BA"/>
    <w:rsid w:val="00BA2D7B"/>
    <w:rsid w:val="00BA2F8D"/>
    <w:rsid w:val="00BA30F7"/>
    <w:rsid w:val="00BA316D"/>
    <w:rsid w:val="00BA31E4"/>
    <w:rsid w:val="00BA391C"/>
    <w:rsid w:val="00BA39B7"/>
    <w:rsid w:val="00BA3E04"/>
    <w:rsid w:val="00BA405E"/>
    <w:rsid w:val="00BA4091"/>
    <w:rsid w:val="00BA437E"/>
    <w:rsid w:val="00BA481C"/>
    <w:rsid w:val="00BA4886"/>
    <w:rsid w:val="00BA4976"/>
    <w:rsid w:val="00BA4B9E"/>
    <w:rsid w:val="00BA4CBD"/>
    <w:rsid w:val="00BA4D72"/>
    <w:rsid w:val="00BA56FA"/>
    <w:rsid w:val="00BA5738"/>
    <w:rsid w:val="00BA5E8B"/>
    <w:rsid w:val="00BA62F4"/>
    <w:rsid w:val="00BA66E2"/>
    <w:rsid w:val="00BA67C2"/>
    <w:rsid w:val="00BA6916"/>
    <w:rsid w:val="00BA730C"/>
    <w:rsid w:val="00BA7761"/>
    <w:rsid w:val="00BA7E16"/>
    <w:rsid w:val="00BA7E7D"/>
    <w:rsid w:val="00BA7F04"/>
    <w:rsid w:val="00BB00D9"/>
    <w:rsid w:val="00BB0411"/>
    <w:rsid w:val="00BB0987"/>
    <w:rsid w:val="00BB0E67"/>
    <w:rsid w:val="00BB0F61"/>
    <w:rsid w:val="00BB128C"/>
    <w:rsid w:val="00BB159C"/>
    <w:rsid w:val="00BB15DA"/>
    <w:rsid w:val="00BB1624"/>
    <w:rsid w:val="00BB1D57"/>
    <w:rsid w:val="00BB1EB5"/>
    <w:rsid w:val="00BB1EBA"/>
    <w:rsid w:val="00BB21F6"/>
    <w:rsid w:val="00BB2A5A"/>
    <w:rsid w:val="00BB2A93"/>
    <w:rsid w:val="00BB2BF6"/>
    <w:rsid w:val="00BB2C93"/>
    <w:rsid w:val="00BB2D73"/>
    <w:rsid w:val="00BB2EEB"/>
    <w:rsid w:val="00BB3040"/>
    <w:rsid w:val="00BB32EC"/>
    <w:rsid w:val="00BB33D0"/>
    <w:rsid w:val="00BB346B"/>
    <w:rsid w:val="00BB3711"/>
    <w:rsid w:val="00BB3717"/>
    <w:rsid w:val="00BB371C"/>
    <w:rsid w:val="00BB3CFB"/>
    <w:rsid w:val="00BB4175"/>
    <w:rsid w:val="00BB483B"/>
    <w:rsid w:val="00BB494D"/>
    <w:rsid w:val="00BB49B4"/>
    <w:rsid w:val="00BB4AFE"/>
    <w:rsid w:val="00BB4BDF"/>
    <w:rsid w:val="00BB4C77"/>
    <w:rsid w:val="00BB53CB"/>
    <w:rsid w:val="00BB54FA"/>
    <w:rsid w:val="00BB5569"/>
    <w:rsid w:val="00BB5696"/>
    <w:rsid w:val="00BB5A22"/>
    <w:rsid w:val="00BB624A"/>
    <w:rsid w:val="00BB648A"/>
    <w:rsid w:val="00BB64C1"/>
    <w:rsid w:val="00BB6563"/>
    <w:rsid w:val="00BB661F"/>
    <w:rsid w:val="00BB6CE7"/>
    <w:rsid w:val="00BB74BA"/>
    <w:rsid w:val="00BB7720"/>
    <w:rsid w:val="00BB7733"/>
    <w:rsid w:val="00BB7919"/>
    <w:rsid w:val="00BB7A4A"/>
    <w:rsid w:val="00BB7AE3"/>
    <w:rsid w:val="00BB7AE6"/>
    <w:rsid w:val="00BB7F1D"/>
    <w:rsid w:val="00BC008F"/>
    <w:rsid w:val="00BC0866"/>
    <w:rsid w:val="00BC1780"/>
    <w:rsid w:val="00BC194E"/>
    <w:rsid w:val="00BC20C3"/>
    <w:rsid w:val="00BC292B"/>
    <w:rsid w:val="00BC2EE8"/>
    <w:rsid w:val="00BC30B7"/>
    <w:rsid w:val="00BC3587"/>
    <w:rsid w:val="00BC3597"/>
    <w:rsid w:val="00BC370F"/>
    <w:rsid w:val="00BC39E8"/>
    <w:rsid w:val="00BC3AD9"/>
    <w:rsid w:val="00BC41A0"/>
    <w:rsid w:val="00BC4424"/>
    <w:rsid w:val="00BC495A"/>
    <w:rsid w:val="00BC53E7"/>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01E"/>
    <w:rsid w:val="00BD032E"/>
    <w:rsid w:val="00BD0867"/>
    <w:rsid w:val="00BD092F"/>
    <w:rsid w:val="00BD0B22"/>
    <w:rsid w:val="00BD0CB4"/>
    <w:rsid w:val="00BD0E12"/>
    <w:rsid w:val="00BD1119"/>
    <w:rsid w:val="00BD121A"/>
    <w:rsid w:val="00BD1236"/>
    <w:rsid w:val="00BD1761"/>
    <w:rsid w:val="00BD1B48"/>
    <w:rsid w:val="00BD1C84"/>
    <w:rsid w:val="00BD22E9"/>
    <w:rsid w:val="00BD24C4"/>
    <w:rsid w:val="00BD2677"/>
    <w:rsid w:val="00BD26EA"/>
    <w:rsid w:val="00BD2B57"/>
    <w:rsid w:val="00BD3537"/>
    <w:rsid w:val="00BD362A"/>
    <w:rsid w:val="00BD39EA"/>
    <w:rsid w:val="00BD3A94"/>
    <w:rsid w:val="00BD401D"/>
    <w:rsid w:val="00BD5042"/>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5C2"/>
    <w:rsid w:val="00BE3F78"/>
    <w:rsid w:val="00BE3F9A"/>
    <w:rsid w:val="00BE3FE9"/>
    <w:rsid w:val="00BE4296"/>
    <w:rsid w:val="00BE42DA"/>
    <w:rsid w:val="00BE4715"/>
    <w:rsid w:val="00BE47BF"/>
    <w:rsid w:val="00BE4ACD"/>
    <w:rsid w:val="00BE4EBA"/>
    <w:rsid w:val="00BE4F40"/>
    <w:rsid w:val="00BE5224"/>
    <w:rsid w:val="00BE5413"/>
    <w:rsid w:val="00BE5741"/>
    <w:rsid w:val="00BE57AC"/>
    <w:rsid w:val="00BE58AC"/>
    <w:rsid w:val="00BE58EE"/>
    <w:rsid w:val="00BE5B85"/>
    <w:rsid w:val="00BE5D11"/>
    <w:rsid w:val="00BE5ECB"/>
    <w:rsid w:val="00BE5F77"/>
    <w:rsid w:val="00BE5FA0"/>
    <w:rsid w:val="00BE60DC"/>
    <w:rsid w:val="00BE61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1C6C"/>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63"/>
    <w:rsid w:val="00BF5C77"/>
    <w:rsid w:val="00BF5E34"/>
    <w:rsid w:val="00BF6160"/>
    <w:rsid w:val="00BF6188"/>
    <w:rsid w:val="00BF626B"/>
    <w:rsid w:val="00BF62EF"/>
    <w:rsid w:val="00BF650B"/>
    <w:rsid w:val="00BF6807"/>
    <w:rsid w:val="00BF6C00"/>
    <w:rsid w:val="00BF6C11"/>
    <w:rsid w:val="00BF7354"/>
    <w:rsid w:val="00BF7615"/>
    <w:rsid w:val="00BF78E3"/>
    <w:rsid w:val="00BF7B80"/>
    <w:rsid w:val="00BF7C37"/>
    <w:rsid w:val="00BF7E55"/>
    <w:rsid w:val="00C00044"/>
    <w:rsid w:val="00C001AB"/>
    <w:rsid w:val="00C00453"/>
    <w:rsid w:val="00C007D5"/>
    <w:rsid w:val="00C0087D"/>
    <w:rsid w:val="00C0094A"/>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CD2"/>
    <w:rsid w:val="00C051D5"/>
    <w:rsid w:val="00C053EB"/>
    <w:rsid w:val="00C058A3"/>
    <w:rsid w:val="00C05D4D"/>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658"/>
    <w:rsid w:val="00C11785"/>
    <w:rsid w:val="00C1194A"/>
    <w:rsid w:val="00C11C97"/>
    <w:rsid w:val="00C11E25"/>
    <w:rsid w:val="00C1210E"/>
    <w:rsid w:val="00C12371"/>
    <w:rsid w:val="00C125DE"/>
    <w:rsid w:val="00C12699"/>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DD0"/>
    <w:rsid w:val="00C14F6C"/>
    <w:rsid w:val="00C14FF4"/>
    <w:rsid w:val="00C152B4"/>
    <w:rsid w:val="00C1531C"/>
    <w:rsid w:val="00C154BB"/>
    <w:rsid w:val="00C15762"/>
    <w:rsid w:val="00C159FF"/>
    <w:rsid w:val="00C15B81"/>
    <w:rsid w:val="00C15E44"/>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EFD"/>
    <w:rsid w:val="00C2708F"/>
    <w:rsid w:val="00C27242"/>
    <w:rsid w:val="00C278E0"/>
    <w:rsid w:val="00C27BED"/>
    <w:rsid w:val="00C27C1E"/>
    <w:rsid w:val="00C30316"/>
    <w:rsid w:val="00C3060C"/>
    <w:rsid w:val="00C308E4"/>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DAF"/>
    <w:rsid w:val="00C34EC9"/>
    <w:rsid w:val="00C34FDC"/>
    <w:rsid w:val="00C351A1"/>
    <w:rsid w:val="00C35414"/>
    <w:rsid w:val="00C35622"/>
    <w:rsid w:val="00C357B8"/>
    <w:rsid w:val="00C357D0"/>
    <w:rsid w:val="00C36B94"/>
    <w:rsid w:val="00C36CCE"/>
    <w:rsid w:val="00C3705B"/>
    <w:rsid w:val="00C37191"/>
    <w:rsid w:val="00C3764E"/>
    <w:rsid w:val="00C37B4E"/>
    <w:rsid w:val="00C37C3D"/>
    <w:rsid w:val="00C4005E"/>
    <w:rsid w:val="00C4049C"/>
    <w:rsid w:val="00C40A83"/>
    <w:rsid w:val="00C40D93"/>
    <w:rsid w:val="00C4146B"/>
    <w:rsid w:val="00C4173B"/>
    <w:rsid w:val="00C41A8C"/>
    <w:rsid w:val="00C41AEF"/>
    <w:rsid w:val="00C41D68"/>
    <w:rsid w:val="00C4293D"/>
    <w:rsid w:val="00C429A2"/>
    <w:rsid w:val="00C430C3"/>
    <w:rsid w:val="00C4358E"/>
    <w:rsid w:val="00C437A8"/>
    <w:rsid w:val="00C438BD"/>
    <w:rsid w:val="00C43C23"/>
    <w:rsid w:val="00C44182"/>
    <w:rsid w:val="00C4435A"/>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47D32"/>
    <w:rsid w:val="00C50068"/>
    <w:rsid w:val="00C50094"/>
    <w:rsid w:val="00C5015B"/>
    <w:rsid w:val="00C503EE"/>
    <w:rsid w:val="00C50B65"/>
    <w:rsid w:val="00C50C38"/>
    <w:rsid w:val="00C5107F"/>
    <w:rsid w:val="00C5120C"/>
    <w:rsid w:val="00C512F0"/>
    <w:rsid w:val="00C51370"/>
    <w:rsid w:val="00C5175A"/>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9C2"/>
    <w:rsid w:val="00C53ADD"/>
    <w:rsid w:val="00C53CE9"/>
    <w:rsid w:val="00C53E05"/>
    <w:rsid w:val="00C5421F"/>
    <w:rsid w:val="00C54289"/>
    <w:rsid w:val="00C54299"/>
    <w:rsid w:val="00C54388"/>
    <w:rsid w:val="00C54D47"/>
    <w:rsid w:val="00C54F5F"/>
    <w:rsid w:val="00C55354"/>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2AB"/>
    <w:rsid w:val="00C6148B"/>
    <w:rsid w:val="00C614F2"/>
    <w:rsid w:val="00C617F5"/>
    <w:rsid w:val="00C61AB8"/>
    <w:rsid w:val="00C61C1D"/>
    <w:rsid w:val="00C62031"/>
    <w:rsid w:val="00C6219D"/>
    <w:rsid w:val="00C626B3"/>
    <w:rsid w:val="00C62810"/>
    <w:rsid w:val="00C62B15"/>
    <w:rsid w:val="00C63101"/>
    <w:rsid w:val="00C6312E"/>
    <w:rsid w:val="00C633EF"/>
    <w:rsid w:val="00C63CE2"/>
    <w:rsid w:val="00C64287"/>
    <w:rsid w:val="00C6454B"/>
    <w:rsid w:val="00C649E2"/>
    <w:rsid w:val="00C64BF6"/>
    <w:rsid w:val="00C64D81"/>
    <w:rsid w:val="00C64F3C"/>
    <w:rsid w:val="00C65236"/>
    <w:rsid w:val="00C652C2"/>
    <w:rsid w:val="00C65533"/>
    <w:rsid w:val="00C65AA3"/>
    <w:rsid w:val="00C65AE5"/>
    <w:rsid w:val="00C66525"/>
    <w:rsid w:val="00C66738"/>
    <w:rsid w:val="00C66B54"/>
    <w:rsid w:val="00C66FFA"/>
    <w:rsid w:val="00C6704E"/>
    <w:rsid w:val="00C67897"/>
    <w:rsid w:val="00C67C22"/>
    <w:rsid w:val="00C703D9"/>
    <w:rsid w:val="00C70BCB"/>
    <w:rsid w:val="00C71281"/>
    <w:rsid w:val="00C71516"/>
    <w:rsid w:val="00C71DE8"/>
    <w:rsid w:val="00C724EC"/>
    <w:rsid w:val="00C724F4"/>
    <w:rsid w:val="00C727DD"/>
    <w:rsid w:val="00C729FE"/>
    <w:rsid w:val="00C72B03"/>
    <w:rsid w:val="00C72B13"/>
    <w:rsid w:val="00C72B29"/>
    <w:rsid w:val="00C72C4A"/>
    <w:rsid w:val="00C72D36"/>
    <w:rsid w:val="00C72DE3"/>
    <w:rsid w:val="00C72FD5"/>
    <w:rsid w:val="00C72FD9"/>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95F"/>
    <w:rsid w:val="00C86AD1"/>
    <w:rsid w:val="00C86B16"/>
    <w:rsid w:val="00C86DEB"/>
    <w:rsid w:val="00C86E03"/>
    <w:rsid w:val="00C872B4"/>
    <w:rsid w:val="00C874B5"/>
    <w:rsid w:val="00C875B2"/>
    <w:rsid w:val="00C87857"/>
    <w:rsid w:val="00C87ADB"/>
    <w:rsid w:val="00C90150"/>
    <w:rsid w:val="00C9072F"/>
    <w:rsid w:val="00C90A7C"/>
    <w:rsid w:val="00C90B09"/>
    <w:rsid w:val="00C90E60"/>
    <w:rsid w:val="00C90E70"/>
    <w:rsid w:val="00C90F6A"/>
    <w:rsid w:val="00C91253"/>
    <w:rsid w:val="00C91450"/>
    <w:rsid w:val="00C91958"/>
    <w:rsid w:val="00C91C65"/>
    <w:rsid w:val="00C91E44"/>
    <w:rsid w:val="00C91F49"/>
    <w:rsid w:val="00C923D6"/>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44E"/>
    <w:rsid w:val="00CA06EC"/>
    <w:rsid w:val="00CA0704"/>
    <w:rsid w:val="00CA075A"/>
    <w:rsid w:val="00CA0A6E"/>
    <w:rsid w:val="00CA0CCB"/>
    <w:rsid w:val="00CA0FFF"/>
    <w:rsid w:val="00CA1021"/>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0D1B"/>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9AE"/>
    <w:rsid w:val="00CD1B1F"/>
    <w:rsid w:val="00CD1CF2"/>
    <w:rsid w:val="00CD1D47"/>
    <w:rsid w:val="00CD23C2"/>
    <w:rsid w:val="00CD25FE"/>
    <w:rsid w:val="00CD26A8"/>
    <w:rsid w:val="00CD288B"/>
    <w:rsid w:val="00CD289E"/>
    <w:rsid w:val="00CD2999"/>
    <w:rsid w:val="00CD2A76"/>
    <w:rsid w:val="00CD2D59"/>
    <w:rsid w:val="00CD2DA9"/>
    <w:rsid w:val="00CD3C29"/>
    <w:rsid w:val="00CD4005"/>
    <w:rsid w:val="00CD4582"/>
    <w:rsid w:val="00CD4EB8"/>
    <w:rsid w:val="00CD4FD4"/>
    <w:rsid w:val="00CD5110"/>
    <w:rsid w:val="00CD5261"/>
    <w:rsid w:val="00CD530E"/>
    <w:rsid w:val="00CD53FE"/>
    <w:rsid w:val="00CD55D0"/>
    <w:rsid w:val="00CD5796"/>
    <w:rsid w:val="00CD591A"/>
    <w:rsid w:val="00CD5983"/>
    <w:rsid w:val="00CD59FE"/>
    <w:rsid w:val="00CD60A9"/>
    <w:rsid w:val="00CD630F"/>
    <w:rsid w:val="00CD63C9"/>
    <w:rsid w:val="00CD651A"/>
    <w:rsid w:val="00CD68FB"/>
    <w:rsid w:val="00CD6D1E"/>
    <w:rsid w:val="00CD6D44"/>
    <w:rsid w:val="00CD6EAE"/>
    <w:rsid w:val="00CD77F8"/>
    <w:rsid w:val="00CD7D84"/>
    <w:rsid w:val="00CD7F0A"/>
    <w:rsid w:val="00CD7FA2"/>
    <w:rsid w:val="00CD7FE9"/>
    <w:rsid w:val="00CE01AD"/>
    <w:rsid w:val="00CE0456"/>
    <w:rsid w:val="00CE04E1"/>
    <w:rsid w:val="00CE0BD2"/>
    <w:rsid w:val="00CE1510"/>
    <w:rsid w:val="00CE176E"/>
    <w:rsid w:val="00CE1883"/>
    <w:rsid w:val="00CE1954"/>
    <w:rsid w:val="00CE19D6"/>
    <w:rsid w:val="00CE19D9"/>
    <w:rsid w:val="00CE1CD9"/>
    <w:rsid w:val="00CE2952"/>
    <w:rsid w:val="00CE2DA5"/>
    <w:rsid w:val="00CE37F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04B"/>
    <w:rsid w:val="00CE7279"/>
    <w:rsid w:val="00CE72C5"/>
    <w:rsid w:val="00CE7637"/>
    <w:rsid w:val="00CE7641"/>
    <w:rsid w:val="00CE7A88"/>
    <w:rsid w:val="00CE7EFD"/>
    <w:rsid w:val="00CF07A1"/>
    <w:rsid w:val="00CF0959"/>
    <w:rsid w:val="00CF0B05"/>
    <w:rsid w:val="00CF0CC8"/>
    <w:rsid w:val="00CF0CE8"/>
    <w:rsid w:val="00CF0D83"/>
    <w:rsid w:val="00CF0DD4"/>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5C"/>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15F3"/>
    <w:rsid w:val="00D01829"/>
    <w:rsid w:val="00D01A20"/>
    <w:rsid w:val="00D01F0A"/>
    <w:rsid w:val="00D021E3"/>
    <w:rsid w:val="00D02352"/>
    <w:rsid w:val="00D0247A"/>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5B88"/>
    <w:rsid w:val="00D061D1"/>
    <w:rsid w:val="00D06506"/>
    <w:rsid w:val="00D0719D"/>
    <w:rsid w:val="00D079F2"/>
    <w:rsid w:val="00D07A8C"/>
    <w:rsid w:val="00D07AAA"/>
    <w:rsid w:val="00D07FB0"/>
    <w:rsid w:val="00D10206"/>
    <w:rsid w:val="00D1033B"/>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3E43"/>
    <w:rsid w:val="00D14044"/>
    <w:rsid w:val="00D14084"/>
    <w:rsid w:val="00D1409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72D5"/>
    <w:rsid w:val="00D17D34"/>
    <w:rsid w:val="00D17FEA"/>
    <w:rsid w:val="00D20129"/>
    <w:rsid w:val="00D20136"/>
    <w:rsid w:val="00D204BF"/>
    <w:rsid w:val="00D2086C"/>
    <w:rsid w:val="00D20CAA"/>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7D6"/>
    <w:rsid w:val="00D32D18"/>
    <w:rsid w:val="00D336D1"/>
    <w:rsid w:val="00D33780"/>
    <w:rsid w:val="00D33B70"/>
    <w:rsid w:val="00D33FDD"/>
    <w:rsid w:val="00D3402E"/>
    <w:rsid w:val="00D340C9"/>
    <w:rsid w:val="00D3418C"/>
    <w:rsid w:val="00D341FB"/>
    <w:rsid w:val="00D34792"/>
    <w:rsid w:val="00D34AEA"/>
    <w:rsid w:val="00D34E2C"/>
    <w:rsid w:val="00D351DA"/>
    <w:rsid w:val="00D3521C"/>
    <w:rsid w:val="00D3584E"/>
    <w:rsid w:val="00D359C5"/>
    <w:rsid w:val="00D359E2"/>
    <w:rsid w:val="00D36D52"/>
    <w:rsid w:val="00D36F08"/>
    <w:rsid w:val="00D37085"/>
    <w:rsid w:val="00D370C8"/>
    <w:rsid w:val="00D37176"/>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7F"/>
    <w:rsid w:val="00D436E4"/>
    <w:rsid w:val="00D43726"/>
    <w:rsid w:val="00D43933"/>
    <w:rsid w:val="00D43B2A"/>
    <w:rsid w:val="00D43E1D"/>
    <w:rsid w:val="00D440F5"/>
    <w:rsid w:val="00D44367"/>
    <w:rsid w:val="00D443DF"/>
    <w:rsid w:val="00D44624"/>
    <w:rsid w:val="00D44806"/>
    <w:rsid w:val="00D448BE"/>
    <w:rsid w:val="00D44B75"/>
    <w:rsid w:val="00D44CB2"/>
    <w:rsid w:val="00D44DE5"/>
    <w:rsid w:val="00D45359"/>
    <w:rsid w:val="00D45502"/>
    <w:rsid w:val="00D45744"/>
    <w:rsid w:val="00D45D02"/>
    <w:rsid w:val="00D45ED3"/>
    <w:rsid w:val="00D460A4"/>
    <w:rsid w:val="00D46275"/>
    <w:rsid w:val="00D46379"/>
    <w:rsid w:val="00D46558"/>
    <w:rsid w:val="00D46692"/>
    <w:rsid w:val="00D468C9"/>
    <w:rsid w:val="00D46BA2"/>
    <w:rsid w:val="00D47153"/>
    <w:rsid w:val="00D47345"/>
    <w:rsid w:val="00D477CD"/>
    <w:rsid w:val="00D47AB2"/>
    <w:rsid w:val="00D47F48"/>
    <w:rsid w:val="00D5097E"/>
    <w:rsid w:val="00D50A12"/>
    <w:rsid w:val="00D50C36"/>
    <w:rsid w:val="00D50C3C"/>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60E"/>
    <w:rsid w:val="00D54638"/>
    <w:rsid w:val="00D54F57"/>
    <w:rsid w:val="00D550AA"/>
    <w:rsid w:val="00D550AD"/>
    <w:rsid w:val="00D550FF"/>
    <w:rsid w:val="00D55348"/>
    <w:rsid w:val="00D553AA"/>
    <w:rsid w:val="00D5571D"/>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1F68"/>
    <w:rsid w:val="00D622AC"/>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4E8"/>
    <w:rsid w:val="00D73559"/>
    <w:rsid w:val="00D73891"/>
    <w:rsid w:val="00D73AD9"/>
    <w:rsid w:val="00D73EDF"/>
    <w:rsid w:val="00D740CC"/>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717C"/>
    <w:rsid w:val="00D772AF"/>
    <w:rsid w:val="00D773CD"/>
    <w:rsid w:val="00D77873"/>
    <w:rsid w:val="00D77AD2"/>
    <w:rsid w:val="00D77E0E"/>
    <w:rsid w:val="00D77E13"/>
    <w:rsid w:val="00D77FEE"/>
    <w:rsid w:val="00D80598"/>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D8"/>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AFA"/>
    <w:rsid w:val="00D85C9E"/>
    <w:rsid w:val="00D85CA1"/>
    <w:rsid w:val="00D85CE4"/>
    <w:rsid w:val="00D860E1"/>
    <w:rsid w:val="00D8622B"/>
    <w:rsid w:val="00D86390"/>
    <w:rsid w:val="00D863A1"/>
    <w:rsid w:val="00D86911"/>
    <w:rsid w:val="00D86C0D"/>
    <w:rsid w:val="00D86D10"/>
    <w:rsid w:val="00D8715F"/>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495"/>
    <w:rsid w:val="00D94FB8"/>
    <w:rsid w:val="00D9500C"/>
    <w:rsid w:val="00D958A7"/>
    <w:rsid w:val="00D959D8"/>
    <w:rsid w:val="00D95B55"/>
    <w:rsid w:val="00D95C60"/>
    <w:rsid w:val="00D95F13"/>
    <w:rsid w:val="00D9629E"/>
    <w:rsid w:val="00D965AD"/>
    <w:rsid w:val="00D9671D"/>
    <w:rsid w:val="00D96C13"/>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ECE"/>
    <w:rsid w:val="00DA21C4"/>
    <w:rsid w:val="00DA2354"/>
    <w:rsid w:val="00DA2415"/>
    <w:rsid w:val="00DA2CBC"/>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550"/>
    <w:rsid w:val="00DA589C"/>
    <w:rsid w:val="00DA619D"/>
    <w:rsid w:val="00DA6337"/>
    <w:rsid w:val="00DA6581"/>
    <w:rsid w:val="00DA6B41"/>
    <w:rsid w:val="00DA6F5F"/>
    <w:rsid w:val="00DA713C"/>
    <w:rsid w:val="00DA78E3"/>
    <w:rsid w:val="00DB0202"/>
    <w:rsid w:val="00DB038E"/>
    <w:rsid w:val="00DB045D"/>
    <w:rsid w:val="00DB0B73"/>
    <w:rsid w:val="00DB0D49"/>
    <w:rsid w:val="00DB0F51"/>
    <w:rsid w:val="00DB1AA5"/>
    <w:rsid w:val="00DB1D0F"/>
    <w:rsid w:val="00DB20C9"/>
    <w:rsid w:val="00DB22EF"/>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D80"/>
    <w:rsid w:val="00DB4EAC"/>
    <w:rsid w:val="00DB5149"/>
    <w:rsid w:val="00DB5377"/>
    <w:rsid w:val="00DB53A2"/>
    <w:rsid w:val="00DB53B7"/>
    <w:rsid w:val="00DB59FF"/>
    <w:rsid w:val="00DB5E10"/>
    <w:rsid w:val="00DB5F9D"/>
    <w:rsid w:val="00DB60FE"/>
    <w:rsid w:val="00DB6162"/>
    <w:rsid w:val="00DB61EB"/>
    <w:rsid w:val="00DB6266"/>
    <w:rsid w:val="00DB6369"/>
    <w:rsid w:val="00DB6540"/>
    <w:rsid w:val="00DB67D6"/>
    <w:rsid w:val="00DB6859"/>
    <w:rsid w:val="00DB6D3B"/>
    <w:rsid w:val="00DB6E52"/>
    <w:rsid w:val="00DB7804"/>
    <w:rsid w:val="00DB782C"/>
    <w:rsid w:val="00DC01F0"/>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4F02"/>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CB"/>
    <w:rsid w:val="00DD58CE"/>
    <w:rsid w:val="00DD59F5"/>
    <w:rsid w:val="00DD5D84"/>
    <w:rsid w:val="00DD6000"/>
    <w:rsid w:val="00DD61DD"/>
    <w:rsid w:val="00DD6514"/>
    <w:rsid w:val="00DD6AF4"/>
    <w:rsid w:val="00DD6AF8"/>
    <w:rsid w:val="00DD70A6"/>
    <w:rsid w:val="00DD7458"/>
    <w:rsid w:val="00DD76A8"/>
    <w:rsid w:val="00DD7AB9"/>
    <w:rsid w:val="00DE08E8"/>
    <w:rsid w:val="00DE09DE"/>
    <w:rsid w:val="00DE0E12"/>
    <w:rsid w:val="00DE0E40"/>
    <w:rsid w:val="00DE11BC"/>
    <w:rsid w:val="00DE1245"/>
    <w:rsid w:val="00DE1427"/>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4DC5"/>
    <w:rsid w:val="00DE54E0"/>
    <w:rsid w:val="00DE5606"/>
    <w:rsid w:val="00DE580C"/>
    <w:rsid w:val="00DE5A29"/>
    <w:rsid w:val="00DE5C63"/>
    <w:rsid w:val="00DE5EA9"/>
    <w:rsid w:val="00DE644A"/>
    <w:rsid w:val="00DE6CD9"/>
    <w:rsid w:val="00DE6E28"/>
    <w:rsid w:val="00DE715E"/>
    <w:rsid w:val="00DE74DE"/>
    <w:rsid w:val="00DE7B57"/>
    <w:rsid w:val="00DE7D68"/>
    <w:rsid w:val="00DE7F41"/>
    <w:rsid w:val="00DE7F8A"/>
    <w:rsid w:val="00DF05EE"/>
    <w:rsid w:val="00DF07BA"/>
    <w:rsid w:val="00DF0CB7"/>
    <w:rsid w:val="00DF0DAD"/>
    <w:rsid w:val="00DF0ED6"/>
    <w:rsid w:val="00DF125B"/>
    <w:rsid w:val="00DF15EC"/>
    <w:rsid w:val="00DF1B66"/>
    <w:rsid w:val="00DF1F3F"/>
    <w:rsid w:val="00DF23A2"/>
    <w:rsid w:val="00DF26C2"/>
    <w:rsid w:val="00DF2A15"/>
    <w:rsid w:val="00DF3246"/>
    <w:rsid w:val="00DF3351"/>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704"/>
    <w:rsid w:val="00DF794B"/>
    <w:rsid w:val="00DF7BE1"/>
    <w:rsid w:val="00DF7BF2"/>
    <w:rsid w:val="00DF7CA7"/>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2465"/>
    <w:rsid w:val="00E026BE"/>
    <w:rsid w:val="00E0271A"/>
    <w:rsid w:val="00E02749"/>
    <w:rsid w:val="00E027B0"/>
    <w:rsid w:val="00E0293C"/>
    <w:rsid w:val="00E0296E"/>
    <w:rsid w:val="00E02A3E"/>
    <w:rsid w:val="00E02AE8"/>
    <w:rsid w:val="00E02B23"/>
    <w:rsid w:val="00E02C3B"/>
    <w:rsid w:val="00E02E8E"/>
    <w:rsid w:val="00E02F96"/>
    <w:rsid w:val="00E033B8"/>
    <w:rsid w:val="00E0390A"/>
    <w:rsid w:val="00E03C44"/>
    <w:rsid w:val="00E03D6B"/>
    <w:rsid w:val="00E03DC8"/>
    <w:rsid w:val="00E03F62"/>
    <w:rsid w:val="00E03FD9"/>
    <w:rsid w:val="00E04773"/>
    <w:rsid w:val="00E04827"/>
    <w:rsid w:val="00E04953"/>
    <w:rsid w:val="00E04EC4"/>
    <w:rsid w:val="00E04F3B"/>
    <w:rsid w:val="00E0504D"/>
    <w:rsid w:val="00E0556A"/>
    <w:rsid w:val="00E0579D"/>
    <w:rsid w:val="00E05D7E"/>
    <w:rsid w:val="00E05E88"/>
    <w:rsid w:val="00E060BD"/>
    <w:rsid w:val="00E0625B"/>
    <w:rsid w:val="00E0678C"/>
    <w:rsid w:val="00E06A8F"/>
    <w:rsid w:val="00E06A9F"/>
    <w:rsid w:val="00E06B87"/>
    <w:rsid w:val="00E06CA6"/>
    <w:rsid w:val="00E06E74"/>
    <w:rsid w:val="00E0706B"/>
    <w:rsid w:val="00E07385"/>
    <w:rsid w:val="00E07869"/>
    <w:rsid w:val="00E07872"/>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10"/>
    <w:rsid w:val="00E1419B"/>
    <w:rsid w:val="00E141C0"/>
    <w:rsid w:val="00E141DF"/>
    <w:rsid w:val="00E142C2"/>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5342"/>
    <w:rsid w:val="00E25AB5"/>
    <w:rsid w:val="00E25FF6"/>
    <w:rsid w:val="00E26014"/>
    <w:rsid w:val="00E26138"/>
    <w:rsid w:val="00E262BC"/>
    <w:rsid w:val="00E2652E"/>
    <w:rsid w:val="00E2669E"/>
    <w:rsid w:val="00E2691A"/>
    <w:rsid w:val="00E26BDD"/>
    <w:rsid w:val="00E26C8E"/>
    <w:rsid w:val="00E2707E"/>
    <w:rsid w:val="00E275E4"/>
    <w:rsid w:val="00E276FD"/>
    <w:rsid w:val="00E2780B"/>
    <w:rsid w:val="00E278B0"/>
    <w:rsid w:val="00E278FA"/>
    <w:rsid w:val="00E27D17"/>
    <w:rsid w:val="00E30069"/>
    <w:rsid w:val="00E30152"/>
    <w:rsid w:val="00E30186"/>
    <w:rsid w:val="00E301A6"/>
    <w:rsid w:val="00E302C1"/>
    <w:rsid w:val="00E3033B"/>
    <w:rsid w:val="00E30586"/>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B03"/>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BC"/>
    <w:rsid w:val="00E342EC"/>
    <w:rsid w:val="00E346C8"/>
    <w:rsid w:val="00E3476F"/>
    <w:rsid w:val="00E3514C"/>
    <w:rsid w:val="00E351D7"/>
    <w:rsid w:val="00E356B6"/>
    <w:rsid w:val="00E35707"/>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875"/>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05"/>
    <w:rsid w:val="00E46999"/>
    <w:rsid w:val="00E46FB0"/>
    <w:rsid w:val="00E4737F"/>
    <w:rsid w:val="00E477EE"/>
    <w:rsid w:val="00E47BDD"/>
    <w:rsid w:val="00E502A7"/>
    <w:rsid w:val="00E50362"/>
    <w:rsid w:val="00E503B2"/>
    <w:rsid w:val="00E5057E"/>
    <w:rsid w:val="00E505B3"/>
    <w:rsid w:val="00E5127A"/>
    <w:rsid w:val="00E51425"/>
    <w:rsid w:val="00E514DC"/>
    <w:rsid w:val="00E51945"/>
    <w:rsid w:val="00E51954"/>
    <w:rsid w:val="00E51A48"/>
    <w:rsid w:val="00E51A64"/>
    <w:rsid w:val="00E51CB0"/>
    <w:rsid w:val="00E51CC6"/>
    <w:rsid w:val="00E5247C"/>
    <w:rsid w:val="00E52546"/>
    <w:rsid w:val="00E52673"/>
    <w:rsid w:val="00E530C3"/>
    <w:rsid w:val="00E53A3B"/>
    <w:rsid w:val="00E54A05"/>
    <w:rsid w:val="00E54A2C"/>
    <w:rsid w:val="00E54DFA"/>
    <w:rsid w:val="00E54EB8"/>
    <w:rsid w:val="00E5560D"/>
    <w:rsid w:val="00E55A67"/>
    <w:rsid w:val="00E55C14"/>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1FD"/>
    <w:rsid w:val="00E619C9"/>
    <w:rsid w:val="00E61EF5"/>
    <w:rsid w:val="00E61F27"/>
    <w:rsid w:val="00E62497"/>
    <w:rsid w:val="00E628E1"/>
    <w:rsid w:val="00E62AA4"/>
    <w:rsid w:val="00E62C01"/>
    <w:rsid w:val="00E63214"/>
    <w:rsid w:val="00E633F3"/>
    <w:rsid w:val="00E6340D"/>
    <w:rsid w:val="00E63526"/>
    <w:rsid w:val="00E637B2"/>
    <w:rsid w:val="00E63B18"/>
    <w:rsid w:val="00E63D4A"/>
    <w:rsid w:val="00E63E20"/>
    <w:rsid w:val="00E64293"/>
    <w:rsid w:val="00E643B5"/>
    <w:rsid w:val="00E64928"/>
    <w:rsid w:val="00E64AFC"/>
    <w:rsid w:val="00E64CCD"/>
    <w:rsid w:val="00E6512D"/>
    <w:rsid w:val="00E652C9"/>
    <w:rsid w:val="00E654FA"/>
    <w:rsid w:val="00E65651"/>
    <w:rsid w:val="00E656B9"/>
    <w:rsid w:val="00E6571F"/>
    <w:rsid w:val="00E6572A"/>
    <w:rsid w:val="00E659CF"/>
    <w:rsid w:val="00E65BCB"/>
    <w:rsid w:val="00E662D7"/>
    <w:rsid w:val="00E66577"/>
    <w:rsid w:val="00E665A2"/>
    <w:rsid w:val="00E66A2A"/>
    <w:rsid w:val="00E66C97"/>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E02"/>
    <w:rsid w:val="00E71FC6"/>
    <w:rsid w:val="00E721C7"/>
    <w:rsid w:val="00E7261C"/>
    <w:rsid w:val="00E72682"/>
    <w:rsid w:val="00E72810"/>
    <w:rsid w:val="00E736B1"/>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5CDB"/>
    <w:rsid w:val="00E764CD"/>
    <w:rsid w:val="00E77010"/>
    <w:rsid w:val="00E770FA"/>
    <w:rsid w:val="00E7710B"/>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1D3"/>
    <w:rsid w:val="00E8133F"/>
    <w:rsid w:val="00E813B4"/>
    <w:rsid w:val="00E81404"/>
    <w:rsid w:val="00E814D8"/>
    <w:rsid w:val="00E81BD1"/>
    <w:rsid w:val="00E820F6"/>
    <w:rsid w:val="00E823BB"/>
    <w:rsid w:val="00E828F7"/>
    <w:rsid w:val="00E82913"/>
    <w:rsid w:val="00E82BA5"/>
    <w:rsid w:val="00E82FE4"/>
    <w:rsid w:val="00E830BC"/>
    <w:rsid w:val="00E8325B"/>
    <w:rsid w:val="00E83545"/>
    <w:rsid w:val="00E835F1"/>
    <w:rsid w:val="00E836C4"/>
    <w:rsid w:val="00E83A0E"/>
    <w:rsid w:val="00E83AE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A1F"/>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E9C"/>
    <w:rsid w:val="00EA3084"/>
    <w:rsid w:val="00EA30D1"/>
    <w:rsid w:val="00EA311C"/>
    <w:rsid w:val="00EA32DA"/>
    <w:rsid w:val="00EA3443"/>
    <w:rsid w:val="00EA3A2B"/>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3012"/>
    <w:rsid w:val="00EB31C2"/>
    <w:rsid w:val="00EB36E9"/>
    <w:rsid w:val="00EB3836"/>
    <w:rsid w:val="00EB3C37"/>
    <w:rsid w:val="00EB3FCA"/>
    <w:rsid w:val="00EB40A0"/>
    <w:rsid w:val="00EB41B4"/>
    <w:rsid w:val="00EB4586"/>
    <w:rsid w:val="00EB486F"/>
    <w:rsid w:val="00EB4B14"/>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FC6"/>
    <w:rsid w:val="00EC110F"/>
    <w:rsid w:val="00EC12E4"/>
    <w:rsid w:val="00EC13C3"/>
    <w:rsid w:val="00EC16B5"/>
    <w:rsid w:val="00EC17BA"/>
    <w:rsid w:val="00EC1C35"/>
    <w:rsid w:val="00EC1CB2"/>
    <w:rsid w:val="00EC1F80"/>
    <w:rsid w:val="00EC208E"/>
    <w:rsid w:val="00EC2220"/>
    <w:rsid w:val="00EC2239"/>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4BF3"/>
    <w:rsid w:val="00EC51F3"/>
    <w:rsid w:val="00EC5423"/>
    <w:rsid w:val="00EC54CC"/>
    <w:rsid w:val="00EC55BA"/>
    <w:rsid w:val="00EC5892"/>
    <w:rsid w:val="00EC5FA8"/>
    <w:rsid w:val="00EC60BB"/>
    <w:rsid w:val="00EC633F"/>
    <w:rsid w:val="00EC639D"/>
    <w:rsid w:val="00EC650F"/>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83"/>
    <w:rsid w:val="00ED17B6"/>
    <w:rsid w:val="00ED1B9A"/>
    <w:rsid w:val="00ED1BD3"/>
    <w:rsid w:val="00ED1CFC"/>
    <w:rsid w:val="00ED3061"/>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9D6"/>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5C"/>
    <w:rsid w:val="00EE3B88"/>
    <w:rsid w:val="00EE3F20"/>
    <w:rsid w:val="00EE3FD5"/>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89"/>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583"/>
    <w:rsid w:val="00EF7648"/>
    <w:rsid w:val="00EF7794"/>
    <w:rsid w:val="00EF7A10"/>
    <w:rsid w:val="00EF7A26"/>
    <w:rsid w:val="00F00017"/>
    <w:rsid w:val="00F00272"/>
    <w:rsid w:val="00F00386"/>
    <w:rsid w:val="00F0098B"/>
    <w:rsid w:val="00F01219"/>
    <w:rsid w:val="00F0127C"/>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A47"/>
    <w:rsid w:val="00F04FFD"/>
    <w:rsid w:val="00F0519C"/>
    <w:rsid w:val="00F051F3"/>
    <w:rsid w:val="00F05869"/>
    <w:rsid w:val="00F058F2"/>
    <w:rsid w:val="00F05A28"/>
    <w:rsid w:val="00F05BA0"/>
    <w:rsid w:val="00F05CE3"/>
    <w:rsid w:val="00F05DA4"/>
    <w:rsid w:val="00F06022"/>
    <w:rsid w:val="00F061FC"/>
    <w:rsid w:val="00F063BC"/>
    <w:rsid w:val="00F0649C"/>
    <w:rsid w:val="00F06613"/>
    <w:rsid w:val="00F06832"/>
    <w:rsid w:val="00F06FEF"/>
    <w:rsid w:val="00F072D9"/>
    <w:rsid w:val="00F073E8"/>
    <w:rsid w:val="00F0751B"/>
    <w:rsid w:val="00F075DA"/>
    <w:rsid w:val="00F0762C"/>
    <w:rsid w:val="00F07A22"/>
    <w:rsid w:val="00F1030E"/>
    <w:rsid w:val="00F1068E"/>
    <w:rsid w:val="00F1071A"/>
    <w:rsid w:val="00F10927"/>
    <w:rsid w:val="00F109E4"/>
    <w:rsid w:val="00F10C9D"/>
    <w:rsid w:val="00F10E37"/>
    <w:rsid w:val="00F113DC"/>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977"/>
    <w:rsid w:val="00F21C30"/>
    <w:rsid w:val="00F21DA8"/>
    <w:rsid w:val="00F21E0A"/>
    <w:rsid w:val="00F21F7F"/>
    <w:rsid w:val="00F22128"/>
    <w:rsid w:val="00F2221C"/>
    <w:rsid w:val="00F224C6"/>
    <w:rsid w:val="00F22827"/>
    <w:rsid w:val="00F232E1"/>
    <w:rsid w:val="00F234E1"/>
    <w:rsid w:val="00F237AD"/>
    <w:rsid w:val="00F2388B"/>
    <w:rsid w:val="00F23BBC"/>
    <w:rsid w:val="00F23C03"/>
    <w:rsid w:val="00F23C64"/>
    <w:rsid w:val="00F24274"/>
    <w:rsid w:val="00F2524F"/>
    <w:rsid w:val="00F2561B"/>
    <w:rsid w:val="00F2589E"/>
    <w:rsid w:val="00F25E2C"/>
    <w:rsid w:val="00F26016"/>
    <w:rsid w:val="00F2645B"/>
    <w:rsid w:val="00F26A74"/>
    <w:rsid w:val="00F26CDD"/>
    <w:rsid w:val="00F26E03"/>
    <w:rsid w:val="00F26F43"/>
    <w:rsid w:val="00F26F8D"/>
    <w:rsid w:val="00F2703E"/>
    <w:rsid w:val="00F277EA"/>
    <w:rsid w:val="00F278BA"/>
    <w:rsid w:val="00F27D65"/>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5D18"/>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C0E"/>
    <w:rsid w:val="00F56DF8"/>
    <w:rsid w:val="00F56F1E"/>
    <w:rsid w:val="00F56FFE"/>
    <w:rsid w:val="00F5710E"/>
    <w:rsid w:val="00F57531"/>
    <w:rsid w:val="00F57798"/>
    <w:rsid w:val="00F577CF"/>
    <w:rsid w:val="00F5787C"/>
    <w:rsid w:val="00F57A93"/>
    <w:rsid w:val="00F57C98"/>
    <w:rsid w:val="00F57DD6"/>
    <w:rsid w:val="00F60171"/>
    <w:rsid w:val="00F60698"/>
    <w:rsid w:val="00F606C7"/>
    <w:rsid w:val="00F6091E"/>
    <w:rsid w:val="00F60EF0"/>
    <w:rsid w:val="00F6173F"/>
    <w:rsid w:val="00F6193D"/>
    <w:rsid w:val="00F61A95"/>
    <w:rsid w:val="00F624AE"/>
    <w:rsid w:val="00F62558"/>
    <w:rsid w:val="00F634C2"/>
    <w:rsid w:val="00F635E0"/>
    <w:rsid w:val="00F638BB"/>
    <w:rsid w:val="00F63ED9"/>
    <w:rsid w:val="00F64033"/>
    <w:rsid w:val="00F6417D"/>
    <w:rsid w:val="00F646D4"/>
    <w:rsid w:val="00F64916"/>
    <w:rsid w:val="00F651EE"/>
    <w:rsid w:val="00F655D9"/>
    <w:rsid w:val="00F65607"/>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3AC"/>
    <w:rsid w:val="00F73634"/>
    <w:rsid w:val="00F74156"/>
    <w:rsid w:val="00F7429E"/>
    <w:rsid w:val="00F742D9"/>
    <w:rsid w:val="00F74340"/>
    <w:rsid w:val="00F744E4"/>
    <w:rsid w:val="00F745BF"/>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219"/>
    <w:rsid w:val="00F763F4"/>
    <w:rsid w:val="00F765AC"/>
    <w:rsid w:val="00F7670D"/>
    <w:rsid w:val="00F76A83"/>
    <w:rsid w:val="00F76B45"/>
    <w:rsid w:val="00F76C69"/>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325"/>
    <w:rsid w:val="00F80C08"/>
    <w:rsid w:val="00F81001"/>
    <w:rsid w:val="00F8100A"/>
    <w:rsid w:val="00F81252"/>
    <w:rsid w:val="00F813AB"/>
    <w:rsid w:val="00F81E75"/>
    <w:rsid w:val="00F82295"/>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BD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C1B"/>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744A"/>
    <w:rsid w:val="00F97638"/>
    <w:rsid w:val="00F97904"/>
    <w:rsid w:val="00F97B14"/>
    <w:rsid w:val="00F97F7B"/>
    <w:rsid w:val="00F97FF5"/>
    <w:rsid w:val="00FA0046"/>
    <w:rsid w:val="00FA03B3"/>
    <w:rsid w:val="00FA04C6"/>
    <w:rsid w:val="00FA0972"/>
    <w:rsid w:val="00FA0C49"/>
    <w:rsid w:val="00FA0F16"/>
    <w:rsid w:val="00FA114D"/>
    <w:rsid w:val="00FA157D"/>
    <w:rsid w:val="00FA26D2"/>
    <w:rsid w:val="00FA2833"/>
    <w:rsid w:val="00FA28FC"/>
    <w:rsid w:val="00FA29F6"/>
    <w:rsid w:val="00FA3059"/>
    <w:rsid w:val="00FA3395"/>
    <w:rsid w:val="00FA3572"/>
    <w:rsid w:val="00FA3624"/>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2A7"/>
    <w:rsid w:val="00FA693B"/>
    <w:rsid w:val="00FA6D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0D8F"/>
    <w:rsid w:val="00FB124E"/>
    <w:rsid w:val="00FB1438"/>
    <w:rsid w:val="00FB1A8C"/>
    <w:rsid w:val="00FB1CEC"/>
    <w:rsid w:val="00FB1DC2"/>
    <w:rsid w:val="00FB1F0A"/>
    <w:rsid w:val="00FB1F1F"/>
    <w:rsid w:val="00FB2314"/>
    <w:rsid w:val="00FB238D"/>
    <w:rsid w:val="00FB2709"/>
    <w:rsid w:val="00FB2959"/>
    <w:rsid w:val="00FB2C62"/>
    <w:rsid w:val="00FB2CF4"/>
    <w:rsid w:val="00FB3553"/>
    <w:rsid w:val="00FB37E6"/>
    <w:rsid w:val="00FB3907"/>
    <w:rsid w:val="00FB3923"/>
    <w:rsid w:val="00FB3EF9"/>
    <w:rsid w:val="00FB3F48"/>
    <w:rsid w:val="00FB44AD"/>
    <w:rsid w:val="00FB4ECF"/>
    <w:rsid w:val="00FB4FE3"/>
    <w:rsid w:val="00FB51AD"/>
    <w:rsid w:val="00FB566E"/>
    <w:rsid w:val="00FB57C3"/>
    <w:rsid w:val="00FB5A04"/>
    <w:rsid w:val="00FB5DCC"/>
    <w:rsid w:val="00FB5E2A"/>
    <w:rsid w:val="00FB6089"/>
    <w:rsid w:val="00FB698D"/>
    <w:rsid w:val="00FB69BB"/>
    <w:rsid w:val="00FB6BC5"/>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8FA"/>
    <w:rsid w:val="00FC1A8D"/>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2F6"/>
    <w:rsid w:val="00FC4B4A"/>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A7"/>
    <w:rsid w:val="00FC7C36"/>
    <w:rsid w:val="00FC7D92"/>
    <w:rsid w:val="00FD0308"/>
    <w:rsid w:val="00FD08D3"/>
    <w:rsid w:val="00FD0AF8"/>
    <w:rsid w:val="00FD0C4B"/>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0E"/>
    <w:rsid w:val="00FD46A7"/>
    <w:rsid w:val="00FD4826"/>
    <w:rsid w:val="00FD4D09"/>
    <w:rsid w:val="00FD4F87"/>
    <w:rsid w:val="00FD4FFB"/>
    <w:rsid w:val="00FD51AA"/>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5B4"/>
    <w:rsid w:val="00FE79AE"/>
    <w:rsid w:val="00FE7AB0"/>
    <w:rsid w:val="00FE7AE6"/>
    <w:rsid w:val="00FE7B2D"/>
    <w:rsid w:val="00FE7CBC"/>
    <w:rsid w:val="00FE7DA6"/>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D001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2055034672">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10304489">
          <w:marLeft w:val="1166"/>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618410">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1976858">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666851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4765283">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579809">
      <w:bodyDiv w:val="1"/>
      <w:marLeft w:val="0"/>
      <w:marRight w:val="0"/>
      <w:marTop w:val="0"/>
      <w:marBottom w:val="0"/>
      <w:divBdr>
        <w:top w:val="none" w:sz="0" w:space="0" w:color="auto"/>
        <w:left w:val="none" w:sz="0" w:space="0" w:color="auto"/>
        <w:bottom w:val="none" w:sz="0" w:space="0" w:color="auto"/>
        <w:right w:val="none" w:sz="0" w:space="0" w:color="auto"/>
      </w:divBdr>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2859548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1546202">
      <w:bodyDiv w:val="1"/>
      <w:marLeft w:val="0"/>
      <w:marRight w:val="0"/>
      <w:marTop w:val="0"/>
      <w:marBottom w:val="0"/>
      <w:divBdr>
        <w:top w:val="none" w:sz="0" w:space="0" w:color="auto"/>
        <w:left w:val="none" w:sz="0" w:space="0" w:color="auto"/>
        <w:bottom w:val="none" w:sz="0" w:space="0" w:color="auto"/>
        <w:right w:val="none" w:sz="0" w:space="0" w:color="auto"/>
      </w:divBdr>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229559">
      <w:bodyDiv w:val="1"/>
      <w:marLeft w:val="0"/>
      <w:marRight w:val="0"/>
      <w:marTop w:val="0"/>
      <w:marBottom w:val="0"/>
      <w:divBdr>
        <w:top w:val="none" w:sz="0" w:space="0" w:color="auto"/>
        <w:left w:val="none" w:sz="0" w:space="0" w:color="auto"/>
        <w:bottom w:val="none" w:sz="0" w:space="0" w:color="auto"/>
        <w:right w:val="none" w:sz="0" w:space="0" w:color="auto"/>
      </w:divBdr>
      <w:divsChild>
        <w:div w:id="1924409418">
          <w:marLeft w:val="979"/>
          <w:marRight w:val="0"/>
          <w:marTop w:val="58"/>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201405">
      <w:bodyDiv w:val="1"/>
      <w:marLeft w:val="0"/>
      <w:marRight w:val="0"/>
      <w:marTop w:val="0"/>
      <w:marBottom w:val="0"/>
      <w:divBdr>
        <w:top w:val="none" w:sz="0" w:space="0" w:color="auto"/>
        <w:left w:val="none" w:sz="0" w:space="0" w:color="auto"/>
        <w:bottom w:val="none" w:sz="0" w:space="0" w:color="auto"/>
        <w:right w:val="none" w:sz="0" w:space="0" w:color="auto"/>
      </w:divBdr>
    </w:div>
    <w:div w:id="1278104976">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76663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114866">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1359816466">
          <w:marLeft w:val="274"/>
          <w:marRight w:val="0"/>
          <w:marTop w:val="0"/>
          <w:marBottom w:val="0"/>
          <w:divBdr>
            <w:top w:val="none" w:sz="0" w:space="0" w:color="auto"/>
            <w:left w:val="none" w:sz="0" w:space="0" w:color="auto"/>
            <w:bottom w:val="none" w:sz="0" w:space="0" w:color="auto"/>
            <w:right w:val="none" w:sz="0" w:space="0" w:color="auto"/>
          </w:divBdr>
        </w:div>
        <w:div w:id="339240669">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989217">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91877">
      <w:bodyDiv w:val="1"/>
      <w:marLeft w:val="0"/>
      <w:marRight w:val="0"/>
      <w:marTop w:val="0"/>
      <w:marBottom w:val="0"/>
      <w:divBdr>
        <w:top w:val="none" w:sz="0" w:space="0" w:color="auto"/>
        <w:left w:val="none" w:sz="0" w:space="0" w:color="auto"/>
        <w:bottom w:val="none" w:sz="0" w:space="0" w:color="auto"/>
        <w:right w:val="none" w:sz="0" w:space="0" w:color="auto"/>
      </w:divBdr>
      <w:divsChild>
        <w:div w:id="1542547075">
          <w:marLeft w:val="979"/>
          <w:marRight w:val="0"/>
          <w:marTop w:val="58"/>
          <w:marBottom w:val="0"/>
          <w:divBdr>
            <w:top w:val="none" w:sz="0" w:space="0" w:color="auto"/>
            <w:left w:val="none" w:sz="0" w:space="0" w:color="auto"/>
            <w:bottom w:val="none" w:sz="0" w:space="0" w:color="auto"/>
            <w:right w:val="none" w:sz="0" w:space="0" w:color="auto"/>
          </w:divBdr>
        </w:div>
        <w:div w:id="1651009846">
          <w:marLeft w:val="1267"/>
          <w:marRight w:val="0"/>
          <w:marTop w:val="53"/>
          <w:marBottom w:val="0"/>
          <w:divBdr>
            <w:top w:val="none" w:sz="0" w:space="0" w:color="auto"/>
            <w:left w:val="none" w:sz="0" w:space="0" w:color="auto"/>
            <w:bottom w:val="none" w:sz="0" w:space="0" w:color="auto"/>
            <w:right w:val="none" w:sz="0" w:space="0" w:color="auto"/>
          </w:divBdr>
        </w:div>
      </w:divsChild>
    </w:div>
    <w:div w:id="1911425693">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8867201">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2825</Words>
  <Characters>16107</Characters>
  <Application>Microsoft Office Word</Application>
  <DocSecurity>0</DocSecurity>
  <Lines>134</Lines>
  <Paragraphs>37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2022-11-03T04:25:00Z</dcterms:created>
  <dcterms:modified xsi:type="dcterms:W3CDTF">2023-05-15T06:21:00Z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2023-05-11T06:27:23Z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0325262a-7fd1-4da9-9a6e-8d909ffd8ab2</vt:lpwstr>
  </property>
  <property fmtid="{D5CDD505-2E9C-101B-9397-08002B2CF9AE}" pid="8" name="MSIP_Label_f7b7771f-98a2-4ec9-8160-ee37e9359e20_ContentBits">
    <vt:lpwstr>0</vt:lpwstr>
  </property>
</Properties>
</file>